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2A28D" w14:textId="77777777" w:rsidR="00CE4609" w:rsidRDefault="00E91A72">
      <w:pPr>
        <w:pStyle w:val="Heading1"/>
        <w:rPr>
          <w:color w:val="00B050"/>
        </w:rPr>
      </w:pPr>
      <w:bookmarkStart w:id="0" w:name="_Toc357771638"/>
      <w:bookmarkStart w:id="1" w:name="_Toc346793416"/>
      <w:bookmarkStart w:id="2" w:name="_Toc328122777"/>
      <w:r>
        <w:rPr>
          <w:color w:val="00B050"/>
        </w:rPr>
        <w:t>Pupil premium strategy statement: Padiham Green CE Primary School</w:t>
      </w:r>
    </w:p>
    <w:tbl>
      <w:tblPr>
        <w:tblW w:w="12611" w:type="dxa"/>
        <w:tblCellMar>
          <w:left w:w="10" w:type="dxa"/>
          <w:right w:w="10" w:type="dxa"/>
        </w:tblCellMar>
        <w:tblLook w:val="0000" w:firstRow="0" w:lastRow="0" w:firstColumn="0" w:lastColumn="0" w:noHBand="0" w:noVBand="0"/>
      </w:tblPr>
      <w:tblGrid>
        <w:gridCol w:w="4815"/>
        <w:gridCol w:w="7796"/>
      </w:tblGrid>
      <w:tr w:rsidR="00CE4609" w14:paraId="1AE2A28F" w14:textId="77777777" w:rsidTr="00EA4E98">
        <w:trPr>
          <w:trHeight w:val="381"/>
        </w:trPr>
        <w:tc>
          <w:tcPr>
            <w:tcW w:w="12611" w:type="dxa"/>
            <w:gridSpan w:val="2"/>
            <w:tcBorders>
              <w:top w:val="single" w:sz="4" w:space="0" w:color="BFBFBF"/>
              <w:left w:val="single" w:sz="4" w:space="0" w:color="BFBFBF"/>
              <w:bottom w:val="single" w:sz="4" w:space="0" w:color="auto"/>
              <w:right w:val="single" w:sz="4" w:space="0" w:color="BFBFBF"/>
            </w:tcBorders>
            <w:shd w:val="clear" w:color="auto" w:fill="00B050"/>
            <w:tcMar>
              <w:top w:w="0" w:type="dxa"/>
              <w:left w:w="108" w:type="dxa"/>
              <w:bottom w:w="0" w:type="dxa"/>
              <w:right w:w="108" w:type="dxa"/>
            </w:tcMar>
          </w:tcPr>
          <w:p w14:paraId="1AE2A28E" w14:textId="77777777" w:rsidR="00CE4609" w:rsidRDefault="00E91A72">
            <w:pPr>
              <w:tabs>
                <w:tab w:val="left" w:pos="4967"/>
              </w:tabs>
              <w:spacing w:before="60" w:after="60" w:line="240" w:lineRule="auto"/>
              <w:ind w:left="57" w:right="57"/>
              <w:rPr>
                <w:b/>
                <w:sz w:val="22"/>
                <w:szCs w:val="22"/>
              </w:rPr>
            </w:pPr>
            <w:r>
              <w:rPr>
                <w:b/>
                <w:sz w:val="22"/>
                <w:szCs w:val="22"/>
              </w:rPr>
              <w:t>School overview</w:t>
            </w:r>
          </w:p>
        </w:tc>
      </w:tr>
      <w:tr w:rsidR="00CE4609" w14:paraId="1AE2A292"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0" w14:textId="77777777" w:rsidR="00CE4609" w:rsidRPr="00EA4E98" w:rsidRDefault="00E91A72">
            <w:pPr>
              <w:numPr>
                <w:ilvl w:val="0"/>
                <w:numId w:val="5"/>
              </w:numPr>
              <w:spacing w:before="60" w:after="60" w:line="240" w:lineRule="auto"/>
              <w:ind w:right="57"/>
              <w:rPr>
                <w:rFonts w:asciiTheme="minorHAnsi" w:hAnsiTheme="minorHAnsi" w:cstheme="minorHAnsi"/>
                <w:sz w:val="22"/>
                <w:szCs w:val="22"/>
              </w:rPr>
            </w:pPr>
            <w:r w:rsidRPr="00EA4E98">
              <w:rPr>
                <w:rFonts w:asciiTheme="minorHAnsi" w:hAnsiTheme="minorHAnsi" w:cstheme="minorHAnsi"/>
                <w:sz w:val="22"/>
                <w:szCs w:val="22"/>
              </w:rPr>
              <w:t xml:space="preserve"> School name</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1" w14:textId="77777777" w:rsidR="00CE4609" w:rsidRPr="00EA4E98" w:rsidRDefault="00E91A72">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color w:val="808080"/>
              </w:rPr>
              <w:t>Padiham Green CE Primary School</w:t>
            </w:r>
          </w:p>
        </w:tc>
      </w:tr>
      <w:tr w:rsidR="00CE4609" w14:paraId="1AE2A295"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3" w14:textId="77777777" w:rsidR="00CE4609" w:rsidRPr="00EA4E98" w:rsidRDefault="00E91A72">
            <w:pPr>
              <w:numPr>
                <w:ilvl w:val="0"/>
                <w:numId w:val="5"/>
              </w:numPr>
              <w:spacing w:before="60" w:after="60" w:line="240" w:lineRule="auto"/>
              <w:ind w:left="57" w:right="57"/>
              <w:rPr>
                <w:rFonts w:asciiTheme="minorHAnsi" w:hAnsiTheme="minorHAnsi" w:cstheme="minorHAnsi"/>
                <w:sz w:val="22"/>
                <w:szCs w:val="22"/>
              </w:rPr>
            </w:pPr>
            <w:r w:rsidRPr="00EA4E98">
              <w:rPr>
                <w:rFonts w:asciiTheme="minorHAnsi" w:hAnsiTheme="minorHAnsi" w:cstheme="minorHAnsi"/>
                <w:sz w:val="22"/>
                <w:szCs w:val="22"/>
              </w:rPr>
              <w:t>Pupils in school</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4" w14:textId="77777777" w:rsidR="00CE4609" w:rsidRPr="00EA4E98" w:rsidRDefault="00E91A72">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rPr>
              <w:t>201</w:t>
            </w:r>
          </w:p>
        </w:tc>
      </w:tr>
      <w:tr w:rsidR="00CE4609" w14:paraId="1AE2A298"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6" w14:textId="77777777" w:rsidR="00CE4609" w:rsidRPr="00EA4E98" w:rsidRDefault="00E91A72">
            <w:pPr>
              <w:numPr>
                <w:ilvl w:val="0"/>
                <w:numId w:val="5"/>
              </w:numPr>
              <w:spacing w:before="60" w:after="60" w:line="240" w:lineRule="auto"/>
              <w:ind w:left="57" w:right="57"/>
              <w:rPr>
                <w:rFonts w:asciiTheme="minorHAnsi" w:hAnsiTheme="minorHAnsi" w:cstheme="minorHAnsi"/>
                <w:sz w:val="22"/>
                <w:szCs w:val="22"/>
              </w:rPr>
            </w:pPr>
            <w:r w:rsidRPr="00EA4E98">
              <w:rPr>
                <w:rFonts w:asciiTheme="minorHAnsi" w:hAnsiTheme="minorHAnsi" w:cstheme="minorHAnsi"/>
                <w:sz w:val="22"/>
                <w:szCs w:val="22"/>
              </w:rPr>
              <w:t>Proportion of disadvantaged pupils</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7" w14:textId="77777777" w:rsidR="00CE4609" w:rsidRPr="00EA4E98" w:rsidRDefault="00E91A72">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rPr>
              <w:t>34%</w:t>
            </w:r>
          </w:p>
        </w:tc>
      </w:tr>
      <w:tr w:rsidR="00CE4609" w14:paraId="1AE2A29B"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9" w14:textId="77777777" w:rsidR="00CE4609" w:rsidRPr="00EA4E98" w:rsidRDefault="00E91A72">
            <w:pPr>
              <w:numPr>
                <w:ilvl w:val="0"/>
                <w:numId w:val="5"/>
              </w:numPr>
              <w:spacing w:before="60" w:after="60" w:line="240" w:lineRule="auto"/>
              <w:ind w:left="57" w:right="57"/>
              <w:rPr>
                <w:rFonts w:asciiTheme="minorHAnsi" w:hAnsiTheme="minorHAnsi" w:cstheme="minorHAnsi"/>
                <w:sz w:val="22"/>
                <w:szCs w:val="22"/>
              </w:rPr>
            </w:pPr>
            <w:r w:rsidRPr="00EA4E98">
              <w:rPr>
                <w:rFonts w:asciiTheme="minorHAnsi" w:hAnsiTheme="minorHAnsi" w:cstheme="minorHAnsi"/>
                <w:sz w:val="22"/>
                <w:szCs w:val="22"/>
              </w:rPr>
              <w:t>Pupil premium allocation this academic year</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A" w14:textId="201E5E2B" w:rsidR="00CE4609" w:rsidRPr="00EA4E98" w:rsidRDefault="003C6007" w:rsidP="003C6007">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rPr>
              <w:t>£</w:t>
            </w:r>
            <w:r w:rsidR="00E91A72" w:rsidRPr="00EA4E98">
              <w:rPr>
                <w:rFonts w:asciiTheme="minorHAnsi" w:hAnsiTheme="minorHAnsi" w:cstheme="minorHAnsi"/>
              </w:rPr>
              <w:t>112,800.00</w:t>
            </w:r>
          </w:p>
        </w:tc>
      </w:tr>
      <w:tr w:rsidR="00CE4609" w14:paraId="1AE2A29E"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C" w14:textId="77777777" w:rsidR="00CE4609" w:rsidRPr="00EA4E98" w:rsidRDefault="00E91A72">
            <w:pPr>
              <w:numPr>
                <w:ilvl w:val="0"/>
                <w:numId w:val="5"/>
              </w:numPr>
              <w:spacing w:before="60" w:after="60" w:line="240" w:lineRule="auto"/>
              <w:ind w:left="57" w:right="57"/>
              <w:rPr>
                <w:rFonts w:asciiTheme="minorHAnsi" w:hAnsiTheme="minorHAnsi" w:cstheme="minorHAnsi"/>
                <w:sz w:val="22"/>
                <w:szCs w:val="22"/>
              </w:rPr>
            </w:pPr>
            <w:r w:rsidRPr="00EA4E98">
              <w:rPr>
                <w:rFonts w:asciiTheme="minorHAnsi" w:hAnsiTheme="minorHAnsi" w:cstheme="minorHAnsi"/>
                <w:sz w:val="22"/>
                <w:szCs w:val="22"/>
              </w:rPr>
              <w:t>Academic year or years covered by statement</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D" w14:textId="77777777" w:rsidR="00CE4609" w:rsidRPr="00EA4E98" w:rsidRDefault="00E91A72">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rPr>
              <w:t>18/19 19/20</w:t>
            </w:r>
          </w:p>
        </w:tc>
      </w:tr>
      <w:tr w:rsidR="00CE4609" w14:paraId="1AE2A2A1"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9F" w14:textId="77777777" w:rsidR="00CE4609" w:rsidRPr="00EA4E98" w:rsidRDefault="00E91A72">
            <w:pPr>
              <w:numPr>
                <w:ilvl w:val="0"/>
                <w:numId w:val="5"/>
              </w:numPr>
              <w:spacing w:before="60" w:after="60" w:line="240" w:lineRule="auto"/>
              <w:ind w:left="57" w:right="57"/>
              <w:rPr>
                <w:rFonts w:asciiTheme="minorHAnsi" w:hAnsiTheme="minorHAnsi" w:cstheme="minorHAnsi"/>
                <w:sz w:val="22"/>
                <w:szCs w:val="22"/>
              </w:rPr>
            </w:pPr>
            <w:r w:rsidRPr="00EA4E98">
              <w:rPr>
                <w:rFonts w:asciiTheme="minorHAnsi" w:hAnsiTheme="minorHAnsi" w:cstheme="minorHAnsi"/>
                <w:sz w:val="22"/>
                <w:szCs w:val="22"/>
              </w:rPr>
              <w:t>Publish date</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A0" w14:textId="77777777" w:rsidR="00CE4609" w:rsidRPr="00EA4E98" w:rsidRDefault="00E91A72">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rPr>
              <w:t>November 19</w:t>
            </w:r>
          </w:p>
        </w:tc>
      </w:tr>
      <w:tr w:rsidR="00CE4609" w14:paraId="1AE2A2A4"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A2" w14:textId="77777777" w:rsidR="00CE4609" w:rsidRPr="00EA4E98" w:rsidRDefault="00E91A72">
            <w:pPr>
              <w:numPr>
                <w:ilvl w:val="0"/>
                <w:numId w:val="5"/>
              </w:numPr>
              <w:spacing w:before="60" w:after="60" w:line="240" w:lineRule="auto"/>
              <w:ind w:left="57" w:right="57"/>
              <w:rPr>
                <w:rFonts w:asciiTheme="minorHAnsi" w:hAnsiTheme="minorHAnsi" w:cstheme="minorHAnsi"/>
                <w:sz w:val="22"/>
                <w:szCs w:val="22"/>
              </w:rPr>
            </w:pPr>
            <w:r w:rsidRPr="00EA4E98">
              <w:rPr>
                <w:rFonts w:asciiTheme="minorHAnsi" w:hAnsiTheme="minorHAnsi" w:cstheme="minorHAnsi"/>
                <w:sz w:val="22"/>
                <w:szCs w:val="22"/>
              </w:rPr>
              <w:t>Review date</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A3" w14:textId="77777777" w:rsidR="00CE4609" w:rsidRPr="00EA4E98" w:rsidRDefault="00E91A72">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rPr>
              <w:t>September 20</w:t>
            </w:r>
          </w:p>
        </w:tc>
      </w:tr>
      <w:tr w:rsidR="00CE4609" w14:paraId="1AE2A2A7"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A5" w14:textId="77777777" w:rsidR="00CE4609" w:rsidRPr="00EA4E98" w:rsidRDefault="00E91A72">
            <w:pPr>
              <w:numPr>
                <w:ilvl w:val="0"/>
                <w:numId w:val="5"/>
              </w:numPr>
              <w:spacing w:before="60" w:after="60" w:line="240" w:lineRule="auto"/>
              <w:ind w:left="57" w:right="57"/>
              <w:rPr>
                <w:rFonts w:asciiTheme="minorHAnsi" w:hAnsiTheme="minorHAnsi" w:cstheme="minorHAnsi"/>
                <w:sz w:val="22"/>
                <w:szCs w:val="22"/>
              </w:rPr>
            </w:pPr>
            <w:r w:rsidRPr="00EA4E98">
              <w:rPr>
                <w:rFonts w:asciiTheme="minorHAnsi" w:hAnsiTheme="minorHAnsi" w:cstheme="minorHAnsi"/>
                <w:sz w:val="22"/>
                <w:szCs w:val="22"/>
              </w:rPr>
              <w:t>Statement authorised by</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A6" w14:textId="77777777" w:rsidR="00CE4609" w:rsidRPr="00EA4E98" w:rsidRDefault="00E91A72">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rPr>
              <w:t>Mark Dixon</w:t>
            </w:r>
          </w:p>
        </w:tc>
      </w:tr>
      <w:tr w:rsidR="00CE4609" w14:paraId="1AE2A2AA"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A8" w14:textId="77777777" w:rsidR="00CE4609" w:rsidRPr="00EA4E98" w:rsidRDefault="00E91A72">
            <w:pPr>
              <w:numPr>
                <w:ilvl w:val="0"/>
                <w:numId w:val="5"/>
              </w:numPr>
              <w:spacing w:before="60" w:after="60" w:line="240" w:lineRule="auto"/>
              <w:ind w:left="57" w:right="57"/>
              <w:rPr>
                <w:rFonts w:asciiTheme="minorHAnsi" w:hAnsiTheme="minorHAnsi" w:cstheme="minorHAnsi"/>
                <w:sz w:val="22"/>
                <w:szCs w:val="22"/>
              </w:rPr>
            </w:pPr>
            <w:r w:rsidRPr="00EA4E98">
              <w:rPr>
                <w:rFonts w:asciiTheme="minorHAnsi" w:hAnsiTheme="minorHAnsi" w:cstheme="minorHAnsi"/>
                <w:sz w:val="22"/>
                <w:szCs w:val="22"/>
              </w:rPr>
              <w:t>Pupil premium lead</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A9" w14:textId="77777777" w:rsidR="00CE4609" w:rsidRPr="00EA4E98" w:rsidRDefault="00E91A72">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rPr>
              <w:t>Lisa Tyrer</w:t>
            </w:r>
          </w:p>
        </w:tc>
      </w:tr>
      <w:tr w:rsidR="00CE4609" w14:paraId="1AE2A2AD" w14:textId="77777777" w:rsidTr="00EA4E98">
        <w:trPr>
          <w:trHeight w:val="381"/>
        </w:trPr>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AB" w14:textId="77777777" w:rsidR="00CE4609" w:rsidRPr="00EA4E98" w:rsidRDefault="00E91A72">
            <w:pPr>
              <w:numPr>
                <w:ilvl w:val="0"/>
                <w:numId w:val="5"/>
              </w:numPr>
              <w:spacing w:before="60" w:after="60" w:line="240" w:lineRule="auto"/>
              <w:ind w:left="57" w:right="57"/>
              <w:rPr>
                <w:rFonts w:asciiTheme="minorHAnsi" w:hAnsiTheme="minorHAnsi" w:cstheme="minorHAnsi"/>
                <w:sz w:val="22"/>
                <w:szCs w:val="22"/>
              </w:rPr>
            </w:pPr>
            <w:r w:rsidRPr="00EA4E98">
              <w:rPr>
                <w:rFonts w:asciiTheme="minorHAnsi" w:hAnsiTheme="minorHAnsi" w:cstheme="minorHAnsi"/>
                <w:sz w:val="22"/>
                <w:szCs w:val="22"/>
              </w:rPr>
              <w:t>Governor lead</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2A2AC" w14:textId="77777777" w:rsidR="00CE4609" w:rsidRPr="00EA4E98" w:rsidRDefault="00E91A72">
            <w:pPr>
              <w:numPr>
                <w:ilvl w:val="0"/>
                <w:numId w:val="5"/>
              </w:numPr>
              <w:spacing w:before="60" w:after="60" w:line="240" w:lineRule="auto"/>
              <w:ind w:left="57" w:right="57"/>
              <w:rPr>
                <w:rFonts w:asciiTheme="minorHAnsi" w:hAnsiTheme="minorHAnsi" w:cstheme="minorHAnsi"/>
              </w:rPr>
            </w:pPr>
            <w:r w:rsidRPr="00EA4E98">
              <w:rPr>
                <w:rFonts w:asciiTheme="minorHAnsi" w:hAnsiTheme="minorHAnsi" w:cstheme="minorHAnsi"/>
              </w:rPr>
              <w:t>Debbie Barsby</w:t>
            </w:r>
          </w:p>
        </w:tc>
      </w:tr>
    </w:tbl>
    <w:p w14:paraId="1AE2A2AE" w14:textId="77777777" w:rsidR="00CE4609" w:rsidRDefault="00CE4609"/>
    <w:tbl>
      <w:tblPr>
        <w:tblW w:w="12469" w:type="dxa"/>
        <w:tblCellMar>
          <w:left w:w="10" w:type="dxa"/>
          <w:right w:w="10" w:type="dxa"/>
        </w:tblCellMar>
        <w:tblLook w:val="0000" w:firstRow="0" w:lastRow="0" w:firstColumn="0" w:lastColumn="0" w:noHBand="0" w:noVBand="0"/>
      </w:tblPr>
      <w:tblGrid>
        <w:gridCol w:w="4530"/>
        <w:gridCol w:w="2257"/>
        <w:gridCol w:w="3451"/>
        <w:gridCol w:w="2231"/>
      </w:tblGrid>
      <w:tr w:rsidR="00CE4609" w14:paraId="1AE2A2B0" w14:textId="77777777" w:rsidTr="00152B82">
        <w:trPr>
          <w:trHeight w:val="693"/>
        </w:trPr>
        <w:tc>
          <w:tcPr>
            <w:tcW w:w="12469" w:type="dxa"/>
            <w:gridSpan w:val="4"/>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AE2A2AF" w14:textId="77777777" w:rsidR="00CE4609" w:rsidRPr="00EA4E98" w:rsidRDefault="00E91A72" w:rsidP="00EA4E98">
            <w:pPr>
              <w:spacing w:after="0" w:line="240" w:lineRule="auto"/>
              <w:ind w:left="720" w:hanging="360"/>
              <w:rPr>
                <w:rFonts w:ascii="Calibri" w:hAnsi="Calibri" w:cs="Calibri"/>
              </w:rPr>
            </w:pPr>
            <w:r w:rsidRPr="00EA4E98">
              <w:rPr>
                <w:rFonts w:ascii="Calibri" w:hAnsi="Calibri" w:cs="Calibri"/>
              </w:rPr>
              <w:t>Current attainment KS2</w:t>
            </w:r>
          </w:p>
        </w:tc>
      </w:tr>
      <w:tr w:rsidR="00CE4609" w14:paraId="1AE2A2B5" w14:textId="77777777" w:rsidTr="00152B82">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1" w14:textId="77777777" w:rsidR="00CE4609" w:rsidRDefault="00E91A72">
            <w:pPr>
              <w:spacing w:after="0" w:line="240" w:lineRule="auto"/>
              <w:rPr>
                <w:rFonts w:ascii="Calibri" w:hAnsi="Calibri" w:cs="Calibri"/>
                <w:b/>
              </w:rPr>
            </w:pPr>
            <w:r>
              <w:rPr>
                <w:rFonts w:ascii="Calibri" w:hAnsi="Calibri" w:cs="Calibri"/>
                <w:b/>
              </w:rPr>
              <w:t>KS2 SATS results summer 2019</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2" w14:textId="77777777" w:rsidR="00CE4609" w:rsidRDefault="00E91A72">
            <w:pPr>
              <w:spacing w:after="0" w:line="240" w:lineRule="auto"/>
            </w:pPr>
            <w:r>
              <w:rPr>
                <w:rFonts w:ascii="Calibri" w:hAnsi="Calibri" w:cs="Calibri"/>
                <w:b/>
              </w:rPr>
              <w:t xml:space="preserve">Pupils eligible for PP </w:t>
            </w:r>
            <w:r>
              <w:rPr>
                <w:rFonts w:ascii="Calibri" w:hAnsi="Calibri" w:cs="Calibri"/>
              </w:rPr>
              <w:t>(13 children 42.1% in this cohort)</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3" w14:textId="77777777" w:rsidR="00CE4609" w:rsidRDefault="00E91A72">
            <w:pPr>
              <w:spacing w:after="0" w:line="240" w:lineRule="auto"/>
              <w:jc w:val="center"/>
              <w:rPr>
                <w:rFonts w:ascii="Calibri" w:hAnsi="Calibri" w:cs="Calibri"/>
                <w:b/>
              </w:rPr>
            </w:pPr>
            <w:r>
              <w:rPr>
                <w:rFonts w:ascii="Calibri" w:hAnsi="Calibri" w:cs="Calibri"/>
                <w:b/>
              </w:rPr>
              <w:t>Pupils not eligible for PP – all pupils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4" w14:textId="77777777" w:rsidR="00CE4609" w:rsidRDefault="00E91A72">
            <w:pPr>
              <w:spacing w:after="0" w:line="240" w:lineRule="auto"/>
              <w:jc w:val="center"/>
              <w:rPr>
                <w:rFonts w:ascii="Calibri" w:hAnsi="Calibri" w:cs="Calibri"/>
                <w:b/>
              </w:rPr>
            </w:pPr>
            <w:r>
              <w:rPr>
                <w:rFonts w:ascii="Calibri" w:hAnsi="Calibri" w:cs="Calibri"/>
                <w:b/>
              </w:rPr>
              <w:t>Lancashire/National</w:t>
            </w:r>
          </w:p>
        </w:tc>
      </w:tr>
      <w:tr w:rsidR="00CE4609" w14:paraId="1AE2A2BD" w14:textId="77777777" w:rsidTr="00152B82">
        <w:trPr>
          <w:trHeight w:val="571"/>
        </w:trPr>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6" w14:textId="77777777" w:rsidR="00CE4609" w:rsidRDefault="00E91A72">
            <w:pPr>
              <w:suppressAutoHyphens w:val="0"/>
              <w:autoSpaceDE w:val="0"/>
              <w:spacing w:after="0" w:line="240" w:lineRule="auto"/>
              <w:textAlignment w:val="auto"/>
            </w:pPr>
            <w:r>
              <w:rPr>
                <w:rFonts w:ascii="Calibri" w:hAnsi="Calibri" w:cs="Calibri"/>
                <w:bCs/>
                <w:color w:val="000000"/>
                <w:sz w:val="22"/>
                <w:szCs w:val="22"/>
              </w:rPr>
              <w:t>% achieving expected level in reading, writing and maths 2019</w:t>
            </w:r>
          </w:p>
          <w:tbl>
            <w:tblPr>
              <w:tblW w:w="222" w:type="dxa"/>
              <w:tblCellMar>
                <w:left w:w="10" w:type="dxa"/>
                <w:right w:w="10" w:type="dxa"/>
              </w:tblCellMar>
              <w:tblLook w:val="0000" w:firstRow="0" w:lastRow="0" w:firstColumn="0" w:lastColumn="0" w:noHBand="0" w:noVBand="0"/>
            </w:tblPr>
            <w:tblGrid>
              <w:gridCol w:w="222"/>
            </w:tblGrid>
            <w:tr w:rsidR="00CE4609" w14:paraId="1AE2A2B8" w14:textId="77777777">
              <w:trPr>
                <w:trHeight w:val="103"/>
              </w:trPr>
              <w:tc>
                <w:tcPr>
                  <w:tcW w:w="222"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AE2A2B7" w14:textId="77777777" w:rsidR="00CE4609" w:rsidRDefault="00CE4609">
                  <w:pPr>
                    <w:suppressAutoHyphens w:val="0"/>
                    <w:autoSpaceDE w:val="0"/>
                    <w:spacing w:after="0" w:line="240" w:lineRule="auto"/>
                    <w:textAlignment w:val="auto"/>
                    <w:rPr>
                      <w:rFonts w:ascii="Calibri" w:hAnsi="Calibri" w:cs="Calibri"/>
                      <w:color w:val="000000"/>
                      <w:sz w:val="22"/>
                      <w:szCs w:val="22"/>
                    </w:rPr>
                  </w:pPr>
                </w:p>
              </w:tc>
            </w:tr>
          </w:tbl>
          <w:p w14:paraId="1AE2A2B9" w14:textId="77777777" w:rsidR="00CE4609" w:rsidRDefault="00CE4609">
            <w:pPr>
              <w:spacing w:after="0" w:line="240" w:lineRule="auto"/>
              <w:rPr>
                <w:rFonts w:ascii="Calibri" w:hAnsi="Calibri" w:cs="Calibri"/>
                <w:sz w:val="22"/>
                <w:szCs w:val="22"/>
              </w:rPr>
            </w:pP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A" w14:textId="77777777" w:rsidR="00CE4609" w:rsidRDefault="00E91A72">
            <w:pPr>
              <w:spacing w:after="0" w:line="240" w:lineRule="auto"/>
              <w:jc w:val="center"/>
              <w:rPr>
                <w:rFonts w:ascii="Calibri" w:hAnsi="Calibri" w:cs="Calibri"/>
              </w:rPr>
            </w:pPr>
            <w:r>
              <w:rPr>
                <w:rFonts w:ascii="Calibri" w:hAnsi="Calibri" w:cs="Calibri"/>
              </w:rPr>
              <w:t>(3) 21%</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B" w14:textId="77777777" w:rsidR="00CE4609" w:rsidRDefault="00E91A72">
            <w:pPr>
              <w:spacing w:after="0" w:line="240" w:lineRule="auto"/>
              <w:jc w:val="center"/>
              <w:rPr>
                <w:rFonts w:ascii="Calibri" w:hAnsi="Calibri" w:cs="Calibri"/>
              </w:rPr>
            </w:pPr>
            <w:r>
              <w:rPr>
                <w:rFonts w:ascii="Calibri" w:hAnsi="Calibri" w:cs="Calibri"/>
              </w:rPr>
              <w:t>53.3%</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C" w14:textId="77777777" w:rsidR="00CE4609" w:rsidRDefault="00E91A72">
            <w:pPr>
              <w:spacing w:after="0" w:line="240" w:lineRule="auto"/>
              <w:jc w:val="center"/>
              <w:rPr>
                <w:rFonts w:ascii="Calibri" w:hAnsi="Calibri" w:cs="Calibri"/>
              </w:rPr>
            </w:pPr>
            <w:r>
              <w:rPr>
                <w:rFonts w:ascii="Calibri" w:hAnsi="Calibri" w:cs="Calibri"/>
              </w:rPr>
              <w:t xml:space="preserve">65%/65% </w:t>
            </w:r>
          </w:p>
        </w:tc>
      </w:tr>
      <w:tr w:rsidR="00CE4609" w14:paraId="1AE2A2C2" w14:textId="77777777" w:rsidTr="00152B82">
        <w:trPr>
          <w:trHeight w:val="359"/>
        </w:trPr>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E" w14:textId="77777777" w:rsidR="00CE4609" w:rsidRDefault="00E91A72">
            <w:pPr>
              <w:spacing w:after="0" w:line="240" w:lineRule="auto"/>
              <w:rPr>
                <w:rFonts w:ascii="Calibri" w:hAnsi="Calibri" w:cs="Calibri"/>
                <w:sz w:val="22"/>
                <w:szCs w:val="22"/>
              </w:rPr>
            </w:pPr>
            <w:r>
              <w:rPr>
                <w:rFonts w:ascii="Calibri" w:hAnsi="Calibri" w:cs="Calibri"/>
                <w:sz w:val="22"/>
                <w:szCs w:val="22"/>
              </w:rPr>
              <w:t>% achieving expected level in writing 2019</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BF" w14:textId="77777777" w:rsidR="00CE4609" w:rsidRDefault="00E91A72">
            <w:pPr>
              <w:spacing w:after="0" w:line="240" w:lineRule="auto"/>
              <w:jc w:val="center"/>
              <w:rPr>
                <w:rFonts w:ascii="Calibri" w:hAnsi="Calibri" w:cs="Calibri"/>
              </w:rPr>
            </w:pPr>
            <w:r>
              <w:rPr>
                <w:rFonts w:ascii="Calibri" w:hAnsi="Calibri" w:cs="Calibri"/>
              </w:rPr>
              <w:t>(4) 31%</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0" w14:textId="77777777" w:rsidR="00CE4609" w:rsidRDefault="00E91A72">
            <w:pPr>
              <w:spacing w:after="0" w:line="240" w:lineRule="auto"/>
              <w:jc w:val="center"/>
              <w:rPr>
                <w:rFonts w:ascii="Calibri" w:hAnsi="Calibri" w:cs="Calibri"/>
              </w:rPr>
            </w:pPr>
            <w:r>
              <w:rPr>
                <w:rFonts w:ascii="Calibri" w:hAnsi="Calibri" w:cs="Calibri"/>
              </w:rPr>
              <w:t>50%</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1" w14:textId="77777777" w:rsidR="00CE4609" w:rsidRDefault="00E91A72">
            <w:pPr>
              <w:spacing w:after="0" w:line="240" w:lineRule="auto"/>
              <w:jc w:val="center"/>
              <w:rPr>
                <w:rFonts w:ascii="Calibri" w:hAnsi="Calibri" w:cs="Calibri"/>
              </w:rPr>
            </w:pPr>
            <w:r>
              <w:rPr>
                <w:rFonts w:ascii="Calibri" w:hAnsi="Calibri" w:cs="Calibri"/>
              </w:rPr>
              <w:t>77.6%/78.4%</w:t>
            </w:r>
          </w:p>
        </w:tc>
      </w:tr>
      <w:tr w:rsidR="00CE4609" w14:paraId="1AE2A2C7" w14:textId="77777777" w:rsidTr="00152B82">
        <w:trPr>
          <w:trHeight w:val="382"/>
        </w:trPr>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3" w14:textId="77777777" w:rsidR="00CE4609" w:rsidRDefault="00E91A72">
            <w:pPr>
              <w:spacing w:after="0" w:line="240" w:lineRule="auto"/>
              <w:rPr>
                <w:rFonts w:ascii="Calibri" w:hAnsi="Calibri" w:cs="Calibri"/>
                <w:sz w:val="22"/>
                <w:szCs w:val="22"/>
              </w:rPr>
            </w:pPr>
            <w:r>
              <w:rPr>
                <w:rFonts w:ascii="Calibri" w:hAnsi="Calibri" w:cs="Calibri"/>
                <w:sz w:val="22"/>
                <w:szCs w:val="22"/>
              </w:rPr>
              <w:t>% achieving expected level in reading 2019</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4" w14:textId="77777777" w:rsidR="00CE4609" w:rsidRDefault="00E91A72">
            <w:pPr>
              <w:spacing w:after="0" w:line="240" w:lineRule="auto"/>
              <w:jc w:val="center"/>
              <w:rPr>
                <w:rFonts w:ascii="Calibri" w:hAnsi="Calibri" w:cs="Calibri"/>
              </w:rPr>
            </w:pPr>
            <w:r>
              <w:rPr>
                <w:rFonts w:ascii="Calibri" w:hAnsi="Calibri" w:cs="Calibri"/>
              </w:rPr>
              <w:t>(5) 38.5%</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5" w14:textId="77777777" w:rsidR="00CE4609" w:rsidRDefault="00E91A72">
            <w:pPr>
              <w:spacing w:after="0" w:line="240" w:lineRule="auto"/>
              <w:jc w:val="center"/>
              <w:rPr>
                <w:rFonts w:ascii="Calibri" w:hAnsi="Calibri" w:cs="Calibri"/>
              </w:rPr>
            </w:pPr>
            <w:r>
              <w:rPr>
                <w:rFonts w:ascii="Calibri" w:hAnsi="Calibri" w:cs="Calibri"/>
              </w:rPr>
              <w:t>53%</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6" w14:textId="77777777" w:rsidR="00CE4609" w:rsidRDefault="00E91A72">
            <w:pPr>
              <w:spacing w:after="0" w:line="240" w:lineRule="auto"/>
              <w:jc w:val="center"/>
              <w:rPr>
                <w:rFonts w:ascii="Calibri" w:hAnsi="Calibri" w:cs="Calibri"/>
              </w:rPr>
            </w:pPr>
            <w:r>
              <w:rPr>
                <w:rFonts w:ascii="Calibri" w:hAnsi="Calibri" w:cs="Calibri"/>
              </w:rPr>
              <w:t>71.7%/73.1%</w:t>
            </w:r>
          </w:p>
        </w:tc>
      </w:tr>
      <w:tr w:rsidR="00CE4609" w14:paraId="1AE2A2CC" w14:textId="77777777" w:rsidTr="00152B82">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8" w14:textId="77777777" w:rsidR="00CE4609" w:rsidRDefault="00E91A72">
            <w:pPr>
              <w:spacing w:after="0" w:line="240" w:lineRule="auto"/>
              <w:rPr>
                <w:rFonts w:ascii="Calibri" w:hAnsi="Calibri" w:cs="Calibri"/>
                <w:sz w:val="22"/>
                <w:szCs w:val="22"/>
              </w:rPr>
            </w:pPr>
            <w:r>
              <w:rPr>
                <w:rFonts w:ascii="Calibri" w:hAnsi="Calibri" w:cs="Calibri"/>
                <w:sz w:val="22"/>
                <w:szCs w:val="22"/>
              </w:rPr>
              <w:t>% achieving expected level in maths 2109</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9" w14:textId="77777777" w:rsidR="00CE4609" w:rsidRDefault="00E91A72">
            <w:pPr>
              <w:spacing w:after="0" w:line="240" w:lineRule="auto"/>
              <w:jc w:val="center"/>
              <w:rPr>
                <w:rFonts w:ascii="Calibri" w:hAnsi="Calibri" w:cs="Calibri"/>
              </w:rPr>
            </w:pPr>
            <w:r>
              <w:rPr>
                <w:rFonts w:ascii="Calibri" w:hAnsi="Calibri" w:cs="Calibri"/>
              </w:rPr>
              <w:t>(8) 62%</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A" w14:textId="77777777" w:rsidR="00CE4609" w:rsidRDefault="00E91A72">
            <w:pPr>
              <w:spacing w:after="0" w:line="240" w:lineRule="auto"/>
              <w:jc w:val="center"/>
              <w:rPr>
                <w:rFonts w:ascii="Calibri" w:hAnsi="Calibri" w:cs="Calibri"/>
              </w:rPr>
            </w:pPr>
            <w:r>
              <w:rPr>
                <w:rFonts w:ascii="Calibri" w:hAnsi="Calibri" w:cs="Calibri"/>
              </w:rPr>
              <w:t>70%</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B" w14:textId="77777777" w:rsidR="00CE4609" w:rsidRDefault="00E91A72">
            <w:pPr>
              <w:spacing w:after="0" w:line="240" w:lineRule="auto"/>
              <w:jc w:val="center"/>
              <w:rPr>
                <w:rFonts w:ascii="Calibri" w:hAnsi="Calibri" w:cs="Calibri"/>
              </w:rPr>
            </w:pPr>
            <w:r>
              <w:rPr>
                <w:rFonts w:ascii="Calibri" w:hAnsi="Calibri" w:cs="Calibri"/>
              </w:rPr>
              <w:t>78.1%/78.6%</w:t>
            </w:r>
          </w:p>
        </w:tc>
      </w:tr>
      <w:tr w:rsidR="00CE4609" w14:paraId="1AE2A2CE" w14:textId="77777777" w:rsidTr="00152B82">
        <w:trPr>
          <w:trHeight w:val="983"/>
        </w:trPr>
        <w:tc>
          <w:tcPr>
            <w:tcW w:w="12469" w:type="dxa"/>
            <w:gridSpan w:val="4"/>
            <w:tcBorders>
              <w:top w:val="single" w:sz="4" w:space="0" w:color="000000"/>
              <w:left w:val="single" w:sz="4" w:space="0" w:color="000000"/>
              <w:right w:val="single" w:sz="4" w:space="0" w:color="000000"/>
            </w:tcBorders>
            <w:shd w:val="clear" w:color="auto" w:fill="00B050"/>
            <w:tcMar>
              <w:top w:w="0" w:type="dxa"/>
              <w:left w:w="108" w:type="dxa"/>
              <w:bottom w:w="0" w:type="dxa"/>
              <w:right w:w="108" w:type="dxa"/>
            </w:tcMar>
          </w:tcPr>
          <w:p w14:paraId="1AE2A2CD" w14:textId="77777777" w:rsidR="00CE4609" w:rsidRDefault="00E91A72">
            <w:pPr>
              <w:spacing w:after="0" w:line="240" w:lineRule="auto"/>
              <w:ind w:left="720" w:hanging="360"/>
            </w:pPr>
            <w:r>
              <w:rPr>
                <w:rFonts w:ascii="Calibri" w:hAnsi="Calibri" w:cs="Calibri"/>
              </w:rPr>
              <w:lastRenderedPageBreak/>
              <w:t>Current attainment KS1</w:t>
            </w:r>
          </w:p>
        </w:tc>
      </w:tr>
      <w:tr w:rsidR="00CE4609" w14:paraId="1AE2A2D3" w14:textId="77777777" w:rsidTr="00152B82">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CF" w14:textId="77777777" w:rsidR="00CE4609" w:rsidRDefault="00E91A72">
            <w:pPr>
              <w:spacing w:after="0" w:line="240" w:lineRule="auto"/>
              <w:rPr>
                <w:rFonts w:ascii="Calibri" w:hAnsi="Calibri" w:cs="Calibri"/>
                <w:b/>
              </w:rPr>
            </w:pPr>
            <w:r>
              <w:rPr>
                <w:rFonts w:ascii="Calibri" w:hAnsi="Calibri" w:cs="Calibri"/>
                <w:b/>
              </w:rPr>
              <w:t>KS1 SATS results summer 2019</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D0" w14:textId="77777777" w:rsidR="00CE4609" w:rsidRDefault="00E91A72">
            <w:pPr>
              <w:spacing w:after="0" w:line="240" w:lineRule="auto"/>
              <w:jc w:val="center"/>
            </w:pPr>
            <w:r>
              <w:rPr>
                <w:rFonts w:ascii="Calibri" w:hAnsi="Calibri" w:cs="Calibri"/>
                <w:b/>
              </w:rPr>
              <w:t xml:space="preserve">Pupils eligible for PP </w:t>
            </w:r>
            <w:r>
              <w:rPr>
                <w:rFonts w:ascii="Calibri" w:hAnsi="Calibri" w:cs="Calibri"/>
              </w:rPr>
              <w:t>(11 children 37% in this cohort)</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D1" w14:textId="77777777" w:rsidR="00CE4609" w:rsidRDefault="00E91A72">
            <w:pPr>
              <w:spacing w:after="0" w:line="240" w:lineRule="auto"/>
              <w:rPr>
                <w:rFonts w:ascii="Calibri" w:hAnsi="Calibri" w:cs="Calibri"/>
                <w:b/>
              </w:rPr>
            </w:pPr>
            <w:r>
              <w:rPr>
                <w:rFonts w:ascii="Calibri" w:hAnsi="Calibri" w:cs="Calibri"/>
                <w:b/>
              </w:rPr>
              <w:t>Pupils not eligible for PP (national average)</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E2A2D2" w14:textId="77777777" w:rsidR="00CE4609" w:rsidRDefault="00E91A72">
            <w:pPr>
              <w:spacing w:after="0" w:line="240" w:lineRule="auto"/>
              <w:jc w:val="center"/>
              <w:rPr>
                <w:rFonts w:ascii="Calibri" w:hAnsi="Calibri" w:cs="Calibri"/>
                <w:b/>
              </w:rPr>
            </w:pPr>
            <w:r>
              <w:rPr>
                <w:rFonts w:ascii="Calibri" w:hAnsi="Calibri" w:cs="Calibri"/>
                <w:b/>
              </w:rPr>
              <w:t>National</w:t>
            </w:r>
          </w:p>
        </w:tc>
      </w:tr>
      <w:tr w:rsidR="00CE4609" w14:paraId="1AE2A2DB" w14:textId="77777777" w:rsidTr="00152B82">
        <w:trPr>
          <w:trHeight w:val="571"/>
        </w:trPr>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D4" w14:textId="77777777" w:rsidR="00CE4609" w:rsidRDefault="00E91A72">
            <w:pPr>
              <w:suppressAutoHyphens w:val="0"/>
              <w:autoSpaceDE w:val="0"/>
              <w:spacing w:after="0" w:line="240" w:lineRule="auto"/>
              <w:textAlignment w:val="auto"/>
            </w:pPr>
            <w:r>
              <w:rPr>
                <w:rFonts w:ascii="Calibri" w:hAnsi="Calibri" w:cs="Calibri"/>
                <w:bCs/>
                <w:color w:val="000000"/>
                <w:sz w:val="22"/>
                <w:szCs w:val="22"/>
              </w:rPr>
              <w:t>% achieving expected level in reading, writing and maths 2019</w:t>
            </w:r>
          </w:p>
          <w:tbl>
            <w:tblPr>
              <w:tblW w:w="222" w:type="dxa"/>
              <w:tblCellMar>
                <w:left w:w="10" w:type="dxa"/>
                <w:right w:w="10" w:type="dxa"/>
              </w:tblCellMar>
              <w:tblLook w:val="0000" w:firstRow="0" w:lastRow="0" w:firstColumn="0" w:lastColumn="0" w:noHBand="0" w:noVBand="0"/>
            </w:tblPr>
            <w:tblGrid>
              <w:gridCol w:w="222"/>
            </w:tblGrid>
            <w:tr w:rsidR="00CE4609" w14:paraId="1AE2A2D6" w14:textId="77777777">
              <w:trPr>
                <w:trHeight w:val="103"/>
              </w:trPr>
              <w:tc>
                <w:tcPr>
                  <w:tcW w:w="222"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AE2A2D5" w14:textId="77777777" w:rsidR="00CE4609" w:rsidRDefault="00CE4609">
                  <w:pPr>
                    <w:suppressAutoHyphens w:val="0"/>
                    <w:autoSpaceDE w:val="0"/>
                    <w:spacing w:after="0" w:line="240" w:lineRule="auto"/>
                    <w:textAlignment w:val="auto"/>
                    <w:rPr>
                      <w:rFonts w:ascii="Calibri" w:hAnsi="Calibri" w:cs="Calibri"/>
                      <w:color w:val="000000"/>
                      <w:sz w:val="22"/>
                      <w:szCs w:val="22"/>
                    </w:rPr>
                  </w:pPr>
                </w:p>
              </w:tc>
            </w:tr>
          </w:tbl>
          <w:p w14:paraId="1AE2A2D7" w14:textId="77777777" w:rsidR="00CE4609" w:rsidRDefault="00CE4609">
            <w:pPr>
              <w:spacing w:after="0" w:line="240" w:lineRule="auto"/>
              <w:rPr>
                <w:rFonts w:ascii="Calibri" w:hAnsi="Calibri" w:cs="Calibri"/>
                <w:sz w:val="22"/>
                <w:szCs w:val="22"/>
              </w:rPr>
            </w:pP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D8" w14:textId="77777777" w:rsidR="00CE4609" w:rsidRDefault="00E91A72">
            <w:pPr>
              <w:spacing w:after="0" w:line="240" w:lineRule="auto"/>
              <w:jc w:val="center"/>
              <w:rPr>
                <w:rFonts w:ascii="Calibri" w:hAnsi="Calibri" w:cs="Calibri"/>
              </w:rPr>
            </w:pPr>
            <w:r>
              <w:rPr>
                <w:rFonts w:ascii="Calibri" w:hAnsi="Calibri" w:cs="Calibri"/>
              </w:rPr>
              <w:t>45%</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D9" w14:textId="77777777" w:rsidR="00CE4609" w:rsidRDefault="00E91A72">
            <w:pPr>
              <w:spacing w:after="0" w:line="240" w:lineRule="auto"/>
              <w:jc w:val="center"/>
              <w:rPr>
                <w:rFonts w:ascii="Calibri" w:hAnsi="Calibri" w:cs="Calibri"/>
              </w:rPr>
            </w:pPr>
            <w:r>
              <w:rPr>
                <w:rFonts w:ascii="Calibri" w:hAnsi="Calibri" w:cs="Calibri"/>
              </w:rPr>
              <w:t>40%</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E2A2DA" w14:textId="77777777" w:rsidR="00CE4609" w:rsidRDefault="00CE4609">
            <w:pPr>
              <w:spacing w:after="0" w:line="240" w:lineRule="auto"/>
              <w:rPr>
                <w:rFonts w:ascii="Calibri" w:hAnsi="Calibri" w:cs="Calibri"/>
              </w:rPr>
            </w:pPr>
          </w:p>
        </w:tc>
      </w:tr>
      <w:tr w:rsidR="00CE4609" w14:paraId="1AE2A2E0" w14:textId="77777777" w:rsidTr="00152B82">
        <w:trPr>
          <w:trHeight w:val="359"/>
        </w:trPr>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DC" w14:textId="77777777" w:rsidR="00CE4609" w:rsidRDefault="00E91A72">
            <w:pPr>
              <w:spacing w:after="0" w:line="240" w:lineRule="auto"/>
              <w:rPr>
                <w:rFonts w:ascii="Calibri" w:hAnsi="Calibri" w:cs="Calibri"/>
                <w:sz w:val="22"/>
                <w:szCs w:val="22"/>
              </w:rPr>
            </w:pPr>
            <w:r>
              <w:rPr>
                <w:rFonts w:ascii="Calibri" w:hAnsi="Calibri" w:cs="Calibri"/>
                <w:sz w:val="22"/>
                <w:szCs w:val="22"/>
              </w:rPr>
              <w:t>% achieving expected level in writing 2019</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DD" w14:textId="77777777" w:rsidR="00CE4609" w:rsidRDefault="00E91A72">
            <w:pPr>
              <w:spacing w:after="0" w:line="240" w:lineRule="auto"/>
              <w:jc w:val="center"/>
              <w:rPr>
                <w:rFonts w:ascii="Calibri" w:hAnsi="Calibri" w:cs="Calibri"/>
              </w:rPr>
            </w:pPr>
            <w:r>
              <w:rPr>
                <w:rFonts w:ascii="Calibri" w:hAnsi="Calibri" w:cs="Calibri"/>
              </w:rPr>
              <w:t>(6) 37%</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DE" w14:textId="77777777" w:rsidR="00CE4609" w:rsidRDefault="00E91A72">
            <w:pPr>
              <w:spacing w:after="0" w:line="240" w:lineRule="auto"/>
              <w:jc w:val="center"/>
              <w:rPr>
                <w:rFonts w:ascii="Calibri" w:hAnsi="Calibri" w:cs="Calibri"/>
              </w:rPr>
            </w:pPr>
            <w:r>
              <w:rPr>
                <w:rFonts w:ascii="Calibri" w:hAnsi="Calibri" w:cs="Calibri"/>
              </w:rPr>
              <w:t>43%</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E2A2DF" w14:textId="77777777" w:rsidR="00CE4609" w:rsidRDefault="00E91A72">
            <w:pPr>
              <w:spacing w:after="0" w:line="240" w:lineRule="auto"/>
              <w:jc w:val="center"/>
              <w:rPr>
                <w:rFonts w:ascii="Calibri" w:hAnsi="Calibri" w:cs="Calibri"/>
              </w:rPr>
            </w:pPr>
            <w:r>
              <w:rPr>
                <w:rFonts w:ascii="Calibri" w:hAnsi="Calibri" w:cs="Calibri"/>
              </w:rPr>
              <w:t>71.7%/69%</w:t>
            </w:r>
          </w:p>
        </w:tc>
      </w:tr>
      <w:tr w:rsidR="00CE4609" w14:paraId="1AE2A2E5" w14:textId="77777777" w:rsidTr="00152B82">
        <w:trPr>
          <w:trHeight w:val="382"/>
        </w:trPr>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E1" w14:textId="77777777" w:rsidR="00CE4609" w:rsidRDefault="00E91A72">
            <w:pPr>
              <w:spacing w:after="0" w:line="240" w:lineRule="auto"/>
              <w:rPr>
                <w:rFonts w:ascii="Calibri" w:hAnsi="Calibri" w:cs="Calibri"/>
                <w:sz w:val="22"/>
                <w:szCs w:val="22"/>
              </w:rPr>
            </w:pPr>
            <w:r>
              <w:rPr>
                <w:rFonts w:ascii="Calibri" w:hAnsi="Calibri" w:cs="Calibri"/>
                <w:sz w:val="22"/>
                <w:szCs w:val="22"/>
              </w:rPr>
              <w:t>% achieving expected level in reading 2019</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E2" w14:textId="77777777" w:rsidR="00CE4609" w:rsidRDefault="00E91A72">
            <w:pPr>
              <w:spacing w:after="0" w:line="240" w:lineRule="auto"/>
              <w:jc w:val="center"/>
              <w:rPr>
                <w:rFonts w:ascii="Calibri" w:hAnsi="Calibri" w:cs="Calibri"/>
              </w:rPr>
            </w:pPr>
            <w:r>
              <w:rPr>
                <w:rFonts w:ascii="Calibri" w:hAnsi="Calibri" w:cs="Calibri"/>
              </w:rPr>
              <w:t>(8) 73%</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E3" w14:textId="77777777" w:rsidR="00CE4609" w:rsidRDefault="00E91A72">
            <w:pPr>
              <w:spacing w:after="0" w:line="240" w:lineRule="auto"/>
              <w:jc w:val="center"/>
              <w:rPr>
                <w:rFonts w:ascii="Calibri" w:hAnsi="Calibri" w:cs="Calibri"/>
              </w:rPr>
            </w:pPr>
            <w:r>
              <w:rPr>
                <w:rFonts w:ascii="Calibri" w:hAnsi="Calibri" w:cs="Calibri"/>
              </w:rPr>
              <w:t>60%</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E2A2E4" w14:textId="77777777" w:rsidR="00CE4609" w:rsidRDefault="00E91A72">
            <w:pPr>
              <w:spacing w:after="0" w:line="240" w:lineRule="auto"/>
              <w:jc w:val="center"/>
              <w:rPr>
                <w:rFonts w:ascii="Calibri" w:hAnsi="Calibri" w:cs="Calibri"/>
              </w:rPr>
            </w:pPr>
            <w:r>
              <w:rPr>
                <w:rFonts w:ascii="Calibri" w:hAnsi="Calibri" w:cs="Calibri"/>
              </w:rPr>
              <w:t>77.2%/62%</w:t>
            </w:r>
          </w:p>
        </w:tc>
      </w:tr>
      <w:tr w:rsidR="00CE4609" w14:paraId="1AE2A2EA" w14:textId="77777777" w:rsidTr="00152B82">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E6" w14:textId="77777777" w:rsidR="00CE4609" w:rsidRDefault="00E91A72">
            <w:pPr>
              <w:spacing w:after="0" w:line="240" w:lineRule="auto"/>
              <w:rPr>
                <w:rFonts w:ascii="Calibri" w:hAnsi="Calibri" w:cs="Calibri"/>
                <w:sz w:val="22"/>
                <w:szCs w:val="22"/>
              </w:rPr>
            </w:pPr>
            <w:r>
              <w:rPr>
                <w:rFonts w:ascii="Calibri" w:hAnsi="Calibri" w:cs="Calibri"/>
                <w:sz w:val="22"/>
                <w:szCs w:val="22"/>
              </w:rPr>
              <w:t>% achieving expected level in maths 2109</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E7" w14:textId="77777777" w:rsidR="00CE4609" w:rsidRDefault="00E91A72">
            <w:pPr>
              <w:spacing w:after="0" w:line="240" w:lineRule="auto"/>
              <w:jc w:val="center"/>
              <w:rPr>
                <w:rFonts w:ascii="Calibri" w:hAnsi="Calibri" w:cs="Calibri"/>
              </w:rPr>
            </w:pPr>
            <w:r>
              <w:rPr>
                <w:rFonts w:ascii="Calibri" w:hAnsi="Calibri" w:cs="Calibri"/>
              </w:rPr>
              <w:t>(8) 73%</w:t>
            </w:r>
          </w:p>
        </w:tc>
        <w:tc>
          <w:tcPr>
            <w:tcW w:w="3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E8" w14:textId="77777777" w:rsidR="00CE4609" w:rsidRDefault="00E91A72">
            <w:pPr>
              <w:spacing w:after="0" w:line="240" w:lineRule="auto"/>
              <w:jc w:val="center"/>
              <w:rPr>
                <w:rFonts w:ascii="Calibri" w:hAnsi="Calibri" w:cs="Calibri"/>
              </w:rPr>
            </w:pPr>
            <w:r>
              <w:rPr>
                <w:rFonts w:ascii="Calibri" w:hAnsi="Calibri" w:cs="Calibri"/>
              </w:rPr>
              <w:t>60%</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E2A2E9" w14:textId="77777777" w:rsidR="00CE4609" w:rsidRDefault="00E91A72">
            <w:pPr>
              <w:spacing w:after="0" w:line="240" w:lineRule="auto"/>
              <w:jc w:val="center"/>
              <w:rPr>
                <w:rFonts w:ascii="Calibri" w:hAnsi="Calibri" w:cs="Calibri"/>
              </w:rPr>
            </w:pPr>
            <w:r>
              <w:rPr>
                <w:rFonts w:ascii="Calibri" w:hAnsi="Calibri" w:cs="Calibri"/>
              </w:rPr>
              <w:t>76%</w:t>
            </w:r>
          </w:p>
        </w:tc>
      </w:tr>
    </w:tbl>
    <w:p w14:paraId="1AE2A2EB" w14:textId="77777777" w:rsidR="00CE4609" w:rsidRDefault="00CE4609"/>
    <w:tbl>
      <w:tblPr>
        <w:tblW w:w="14560" w:type="dxa"/>
        <w:tblCellMar>
          <w:left w:w="10" w:type="dxa"/>
          <w:right w:w="10" w:type="dxa"/>
        </w:tblCellMar>
        <w:tblLook w:val="0000" w:firstRow="0" w:lastRow="0" w:firstColumn="0" w:lastColumn="0" w:noHBand="0" w:noVBand="0"/>
      </w:tblPr>
      <w:tblGrid>
        <w:gridCol w:w="704"/>
        <w:gridCol w:w="13856"/>
      </w:tblGrid>
      <w:tr w:rsidR="00CE4609" w14:paraId="1AE2A2ED" w14:textId="77777777">
        <w:tc>
          <w:tcPr>
            <w:tcW w:w="14560" w:type="dxa"/>
            <w:gridSpan w:val="2"/>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AE2A2EC" w14:textId="77777777" w:rsidR="00CE4609" w:rsidRDefault="00E91A72">
            <w:pPr>
              <w:pStyle w:val="ListParagraph"/>
              <w:numPr>
                <w:ilvl w:val="0"/>
                <w:numId w:val="16"/>
              </w:numPr>
              <w:rPr>
                <w:rFonts w:ascii="Calibri" w:hAnsi="Calibri" w:cs="Calibri"/>
                <w:sz w:val="22"/>
                <w:szCs w:val="22"/>
              </w:rPr>
            </w:pPr>
            <w:r>
              <w:rPr>
                <w:rFonts w:ascii="Calibri" w:hAnsi="Calibri" w:cs="Calibri"/>
                <w:sz w:val="22"/>
                <w:szCs w:val="22"/>
              </w:rPr>
              <w:t xml:space="preserve">Barriers to future attainment (for pupils eligble for PP including high ability) </w:t>
            </w:r>
          </w:p>
        </w:tc>
      </w:tr>
      <w:tr w:rsidR="00CE4609" w14:paraId="1AE2A2EF" w14:textId="77777777">
        <w:tc>
          <w:tcPr>
            <w:tcW w:w="14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EE" w14:textId="77777777" w:rsidR="00CE4609" w:rsidRDefault="00E91A72">
            <w:pPr>
              <w:rPr>
                <w:rFonts w:ascii="Calibri" w:hAnsi="Calibri" w:cs="Calibri"/>
                <w:sz w:val="22"/>
                <w:szCs w:val="22"/>
              </w:rPr>
            </w:pPr>
            <w:r>
              <w:rPr>
                <w:rFonts w:ascii="Calibri" w:hAnsi="Calibri" w:cs="Calibri"/>
                <w:sz w:val="22"/>
                <w:szCs w:val="22"/>
              </w:rPr>
              <w:t>In-school barriers (issues to be addressed in school, such as poor oral language skills)</w:t>
            </w:r>
          </w:p>
        </w:tc>
      </w:tr>
      <w:tr w:rsidR="00CE4609" w14:paraId="1AE2A2F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F0" w14:textId="77777777" w:rsidR="00CE4609" w:rsidRDefault="00E91A72">
            <w:pPr>
              <w:rPr>
                <w:rFonts w:ascii="Calibri" w:hAnsi="Calibri" w:cs="Calibri"/>
                <w:sz w:val="22"/>
                <w:szCs w:val="22"/>
              </w:rPr>
            </w:pPr>
            <w:r>
              <w:rPr>
                <w:rFonts w:ascii="Calibri" w:hAnsi="Calibri" w:cs="Calibri"/>
                <w:sz w:val="22"/>
                <w:szCs w:val="22"/>
              </w:rPr>
              <w:t>a.</w:t>
            </w:r>
          </w:p>
        </w:tc>
        <w:tc>
          <w:tcPr>
            <w:tcW w:w="1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3083" w:type="dxa"/>
              <w:tblCellMar>
                <w:left w:w="10" w:type="dxa"/>
                <w:right w:w="10" w:type="dxa"/>
              </w:tblCellMar>
              <w:tblLook w:val="0000" w:firstRow="0" w:lastRow="0" w:firstColumn="0" w:lastColumn="0" w:noHBand="0" w:noVBand="0"/>
            </w:tblPr>
            <w:tblGrid>
              <w:gridCol w:w="13083"/>
            </w:tblGrid>
            <w:tr w:rsidR="00CE4609" w14:paraId="1AE2A2F2" w14:textId="77777777">
              <w:trPr>
                <w:trHeight w:val="84"/>
              </w:trPr>
              <w:tc>
                <w:tcPr>
                  <w:tcW w:w="13083"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AE2A2F1" w14:textId="77777777" w:rsidR="00CE4609" w:rsidRDefault="00E91A72">
                  <w:pPr>
                    <w:numPr>
                      <w:ilvl w:val="0"/>
                      <w:numId w:val="5"/>
                    </w:numPr>
                    <w:suppressAutoHyphens w:val="0"/>
                    <w:autoSpaceDE w:val="0"/>
                    <w:spacing w:after="0" w:line="240" w:lineRule="auto"/>
                    <w:textAlignment w:val="auto"/>
                    <w:rPr>
                      <w:rFonts w:cs="Arial"/>
                      <w:color w:val="000000"/>
                      <w:sz w:val="18"/>
                      <w:szCs w:val="18"/>
                    </w:rPr>
                  </w:pPr>
                  <w:r>
                    <w:rPr>
                      <w:rFonts w:cs="Arial"/>
                      <w:color w:val="000000"/>
                      <w:sz w:val="18"/>
                      <w:szCs w:val="18"/>
                    </w:rPr>
                    <w:t xml:space="preserve">Literacy skills of children on entry to school are often lower for pupils eligible for PP than for other pupils. This slows reading/writing progress in subsequent years. </w:t>
                  </w:r>
                </w:p>
              </w:tc>
            </w:tr>
          </w:tbl>
          <w:p w14:paraId="1AE2A2F3" w14:textId="77777777" w:rsidR="00CE4609" w:rsidRDefault="00CE4609">
            <w:pPr>
              <w:rPr>
                <w:rFonts w:ascii="Calibri" w:hAnsi="Calibri" w:cs="Calibri"/>
                <w:sz w:val="22"/>
                <w:szCs w:val="22"/>
              </w:rPr>
            </w:pPr>
          </w:p>
        </w:tc>
      </w:tr>
      <w:tr w:rsidR="00CE4609" w14:paraId="1AE2A2F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F5" w14:textId="77777777" w:rsidR="00CE4609" w:rsidRDefault="00E91A72">
            <w:pPr>
              <w:rPr>
                <w:rFonts w:ascii="Calibri" w:hAnsi="Calibri" w:cs="Calibri"/>
                <w:sz w:val="22"/>
                <w:szCs w:val="22"/>
              </w:rPr>
            </w:pPr>
            <w:r>
              <w:rPr>
                <w:rFonts w:ascii="Calibri" w:hAnsi="Calibri" w:cs="Calibri"/>
                <w:sz w:val="22"/>
                <w:szCs w:val="22"/>
              </w:rPr>
              <w:t>b.</w:t>
            </w:r>
          </w:p>
        </w:tc>
        <w:tc>
          <w:tcPr>
            <w:tcW w:w="1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F6" w14:textId="77777777" w:rsidR="00CE4609" w:rsidRDefault="00E91A72">
            <w:pPr>
              <w:pStyle w:val="Default"/>
              <w:numPr>
                <w:ilvl w:val="0"/>
                <w:numId w:val="5"/>
              </w:numPr>
            </w:pPr>
            <w:r>
              <w:rPr>
                <w:sz w:val="18"/>
                <w:szCs w:val="18"/>
              </w:rPr>
              <w:t xml:space="preserve">High proportion of Pupil Premium children identified as having Social and Emotional learning difficulties compared to their peers. These children often need additional help to improve their interaction with others and the self-management of their emotions. </w:t>
            </w:r>
          </w:p>
        </w:tc>
      </w:tr>
      <w:tr w:rsidR="00CE4609" w14:paraId="1AE2A2F9" w14:textId="77777777">
        <w:tc>
          <w:tcPr>
            <w:tcW w:w="14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F8" w14:textId="77777777" w:rsidR="00CE4609" w:rsidRDefault="00E91A72">
            <w:pPr>
              <w:rPr>
                <w:rFonts w:ascii="Calibri" w:hAnsi="Calibri" w:cs="Calibri"/>
                <w:sz w:val="22"/>
                <w:szCs w:val="22"/>
              </w:rPr>
            </w:pPr>
            <w:r>
              <w:rPr>
                <w:rFonts w:ascii="Calibri" w:hAnsi="Calibri" w:cs="Calibri"/>
                <w:sz w:val="22"/>
                <w:szCs w:val="22"/>
              </w:rPr>
              <w:t>External barriers (issues which also require action outside school, such as low attendance rates)</w:t>
            </w:r>
          </w:p>
        </w:tc>
      </w:tr>
      <w:tr w:rsidR="00CE4609" w14:paraId="1AE2A2F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FA" w14:textId="77777777" w:rsidR="00CE4609" w:rsidRDefault="00E91A72">
            <w:pPr>
              <w:rPr>
                <w:rFonts w:ascii="Calibri" w:hAnsi="Calibri" w:cs="Calibri"/>
                <w:sz w:val="22"/>
                <w:szCs w:val="22"/>
              </w:rPr>
            </w:pPr>
            <w:r>
              <w:rPr>
                <w:rFonts w:ascii="Calibri" w:hAnsi="Calibri" w:cs="Calibri"/>
                <w:sz w:val="22"/>
                <w:szCs w:val="22"/>
              </w:rPr>
              <w:t>d.</w:t>
            </w:r>
          </w:p>
        </w:tc>
        <w:tc>
          <w:tcPr>
            <w:tcW w:w="1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FB" w14:textId="77777777" w:rsidR="00CE4609" w:rsidRDefault="00E91A72">
            <w:r>
              <w:rPr>
                <w:sz w:val="18"/>
                <w:szCs w:val="18"/>
              </w:rPr>
              <w:t xml:space="preserve">Lateness and punctuality for pupils eligible for PP is higher than the other pupils. This reduces their school hours and can potentially cause them to fall behind on average. </w:t>
            </w:r>
          </w:p>
        </w:tc>
      </w:tr>
      <w:tr w:rsidR="00CE4609" w14:paraId="1AE2A2F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FD" w14:textId="77777777" w:rsidR="00CE4609" w:rsidRDefault="00E91A72">
            <w:pPr>
              <w:rPr>
                <w:rFonts w:ascii="Calibri" w:hAnsi="Calibri" w:cs="Calibri"/>
                <w:sz w:val="22"/>
                <w:szCs w:val="22"/>
              </w:rPr>
            </w:pPr>
            <w:r>
              <w:rPr>
                <w:rFonts w:ascii="Calibri" w:hAnsi="Calibri" w:cs="Calibri"/>
                <w:sz w:val="22"/>
                <w:szCs w:val="22"/>
              </w:rPr>
              <w:t>e.</w:t>
            </w:r>
          </w:p>
        </w:tc>
        <w:tc>
          <w:tcPr>
            <w:tcW w:w="1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2FE" w14:textId="77777777" w:rsidR="00CE4609" w:rsidRDefault="00E91A72">
            <w:r>
              <w:rPr>
                <w:sz w:val="18"/>
                <w:szCs w:val="18"/>
              </w:rPr>
              <w:t xml:space="preserve">Social deprivation, lack of structure and routine at home, coupled with a lack of life experiences (holidays, visits and trips to places of interest) can result in little or no engagement in learning and issues with behaviour. </w:t>
            </w:r>
          </w:p>
        </w:tc>
      </w:tr>
    </w:tbl>
    <w:p w14:paraId="1AE2A300" w14:textId="77777777" w:rsidR="00CE4609" w:rsidRDefault="00CE4609">
      <w:pPr>
        <w:rPr>
          <w:rFonts w:ascii="Calibri" w:hAnsi="Calibri" w:cs="Calibri"/>
          <w:sz w:val="22"/>
          <w:szCs w:val="22"/>
        </w:rPr>
      </w:pPr>
    </w:p>
    <w:p w14:paraId="1AE2A301" w14:textId="77777777" w:rsidR="00CE4609" w:rsidRDefault="00CE4609">
      <w:pPr>
        <w:rPr>
          <w:rFonts w:ascii="Calibri" w:hAnsi="Calibri" w:cs="Calibri"/>
          <w:sz w:val="22"/>
          <w:szCs w:val="22"/>
        </w:rPr>
      </w:pPr>
    </w:p>
    <w:tbl>
      <w:tblPr>
        <w:tblW w:w="14560" w:type="dxa"/>
        <w:tblCellMar>
          <w:left w:w="10" w:type="dxa"/>
          <w:right w:w="10" w:type="dxa"/>
        </w:tblCellMar>
        <w:tblLook w:val="0000" w:firstRow="0" w:lastRow="0" w:firstColumn="0" w:lastColumn="0" w:noHBand="0" w:noVBand="0"/>
      </w:tblPr>
      <w:tblGrid>
        <w:gridCol w:w="704"/>
        <w:gridCol w:w="7088"/>
        <w:gridCol w:w="6768"/>
      </w:tblGrid>
      <w:tr w:rsidR="00CE4609" w14:paraId="1AE2A303" w14:textId="77777777">
        <w:tc>
          <w:tcPr>
            <w:tcW w:w="14560" w:type="dxa"/>
            <w:gridSpan w:val="3"/>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AE2A302" w14:textId="77777777" w:rsidR="00CE4609" w:rsidRDefault="00E91A72">
            <w:pPr>
              <w:pStyle w:val="ListParagraph"/>
              <w:numPr>
                <w:ilvl w:val="0"/>
                <w:numId w:val="16"/>
              </w:numPr>
              <w:rPr>
                <w:rFonts w:ascii="Calibri" w:hAnsi="Calibri" w:cs="Calibri"/>
                <w:sz w:val="22"/>
                <w:szCs w:val="22"/>
              </w:rPr>
            </w:pPr>
            <w:r>
              <w:rPr>
                <w:rFonts w:ascii="Calibri" w:hAnsi="Calibri" w:cs="Calibri"/>
                <w:sz w:val="22"/>
                <w:szCs w:val="22"/>
              </w:rPr>
              <w:lastRenderedPageBreak/>
              <w:t xml:space="preserve">Outcomes </w:t>
            </w:r>
          </w:p>
        </w:tc>
      </w:tr>
      <w:tr w:rsidR="00CE4609" w14:paraId="1AE2A30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04" w14:textId="77777777" w:rsidR="00CE4609" w:rsidRDefault="00CE4609">
            <w:pPr>
              <w:rPr>
                <w:rFonts w:ascii="Calibri" w:hAnsi="Calibri" w:cs="Calibri"/>
                <w:sz w:val="22"/>
                <w:szCs w:val="22"/>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05" w14:textId="77777777" w:rsidR="00CE4609" w:rsidRDefault="00E91A72">
            <w:pPr>
              <w:rPr>
                <w:rFonts w:ascii="Calibri" w:hAnsi="Calibri" w:cs="Calibri"/>
                <w:sz w:val="22"/>
                <w:szCs w:val="22"/>
              </w:rPr>
            </w:pPr>
            <w:r>
              <w:rPr>
                <w:rFonts w:ascii="Calibri" w:hAnsi="Calibri" w:cs="Calibri"/>
                <w:sz w:val="22"/>
                <w:szCs w:val="22"/>
              </w:rPr>
              <w:t>Desired outcomes and how they will be measured</w:t>
            </w:r>
          </w:p>
        </w:tc>
        <w:tc>
          <w:tcPr>
            <w:tcW w:w="6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06" w14:textId="77777777" w:rsidR="00CE4609" w:rsidRDefault="00E91A72">
            <w:pPr>
              <w:rPr>
                <w:rFonts w:ascii="Calibri" w:hAnsi="Calibri" w:cs="Calibri"/>
                <w:sz w:val="22"/>
                <w:szCs w:val="22"/>
              </w:rPr>
            </w:pPr>
            <w:r>
              <w:rPr>
                <w:rFonts w:ascii="Calibri" w:hAnsi="Calibri" w:cs="Calibri"/>
                <w:sz w:val="22"/>
                <w:szCs w:val="22"/>
              </w:rPr>
              <w:t>Success criteria</w:t>
            </w:r>
          </w:p>
        </w:tc>
      </w:tr>
      <w:tr w:rsidR="00CE4609" w14:paraId="1AE2A30B" w14:textId="77777777">
        <w:trPr>
          <w:trHeight w:val="36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08" w14:textId="77777777" w:rsidR="00CE4609" w:rsidRDefault="00E91A72">
            <w:pPr>
              <w:spacing w:after="0"/>
              <w:rPr>
                <w:rFonts w:ascii="Calibri" w:hAnsi="Calibri" w:cs="Calibri"/>
                <w:sz w:val="22"/>
                <w:szCs w:val="22"/>
              </w:rPr>
            </w:pPr>
            <w:r>
              <w:rPr>
                <w:rFonts w:ascii="Calibri" w:hAnsi="Calibri" w:cs="Calibri"/>
                <w:sz w:val="22"/>
                <w:szCs w:val="22"/>
              </w:rPr>
              <w:t>a.</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09" w14:textId="77777777" w:rsidR="00CE4609" w:rsidRDefault="00E91A72">
            <w:pPr>
              <w:pStyle w:val="Default"/>
              <w:numPr>
                <w:ilvl w:val="0"/>
                <w:numId w:val="5"/>
              </w:numPr>
            </w:pPr>
            <w:r>
              <w:rPr>
                <w:sz w:val="18"/>
                <w:szCs w:val="18"/>
              </w:rPr>
              <w:t xml:space="preserve">Improve Writing and Reading skills for pupils eligible for PP in Key Stage One. </w:t>
            </w:r>
          </w:p>
        </w:tc>
        <w:tc>
          <w:tcPr>
            <w:tcW w:w="6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0A" w14:textId="77777777" w:rsidR="00CE4609" w:rsidRDefault="00E91A72">
            <w:pPr>
              <w:pStyle w:val="Default"/>
              <w:numPr>
                <w:ilvl w:val="0"/>
                <w:numId w:val="5"/>
              </w:numPr>
            </w:pPr>
            <w:r>
              <w:rPr>
                <w:sz w:val="18"/>
                <w:szCs w:val="18"/>
              </w:rPr>
              <w:t xml:space="preserve">Pupils eligible for PP in Key Stage One make rapid progress by the end of the Key Stage so that an increased proportion of those pupils meet age related expectations. </w:t>
            </w:r>
          </w:p>
        </w:tc>
      </w:tr>
      <w:tr w:rsidR="00CE4609" w14:paraId="1AE2A30F" w14:textId="77777777">
        <w:trPr>
          <w:trHeight w:val="56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0C" w14:textId="77777777" w:rsidR="00CE4609" w:rsidRDefault="00E91A72">
            <w:pPr>
              <w:spacing w:after="0"/>
              <w:rPr>
                <w:rFonts w:ascii="Calibri" w:hAnsi="Calibri" w:cs="Calibri"/>
                <w:sz w:val="22"/>
                <w:szCs w:val="22"/>
              </w:rPr>
            </w:pPr>
            <w:r>
              <w:rPr>
                <w:rFonts w:ascii="Calibri" w:hAnsi="Calibri" w:cs="Calibri"/>
                <w:sz w:val="22"/>
                <w:szCs w:val="22"/>
              </w:rPr>
              <w:t>b.</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0D" w14:textId="77777777" w:rsidR="00CE4609" w:rsidRDefault="00E91A72">
            <w:pPr>
              <w:tabs>
                <w:tab w:val="left" w:pos="1359"/>
              </w:tabs>
              <w:spacing w:after="0"/>
            </w:pPr>
            <w:r>
              <w:rPr>
                <w:sz w:val="18"/>
                <w:szCs w:val="18"/>
              </w:rPr>
              <w:t xml:space="preserve">Those children identified as having Social and Emotional difficulties given effective strategies to help them cope within school. </w:t>
            </w:r>
          </w:p>
        </w:tc>
        <w:tc>
          <w:tcPr>
            <w:tcW w:w="6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0E" w14:textId="77777777" w:rsidR="00CE4609" w:rsidRDefault="00E91A72">
            <w:pPr>
              <w:pStyle w:val="Default"/>
              <w:numPr>
                <w:ilvl w:val="0"/>
                <w:numId w:val="5"/>
              </w:numPr>
            </w:pPr>
            <w:r>
              <w:rPr>
                <w:sz w:val="18"/>
                <w:szCs w:val="18"/>
              </w:rPr>
              <w:t xml:space="preserve">Pupils gain greater resilience and a range of coping strategies which help them to close the gap on their peers by the end of the Key Stage Two. </w:t>
            </w:r>
          </w:p>
        </w:tc>
      </w:tr>
      <w:tr w:rsidR="00CE4609" w14:paraId="1AE2A31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10" w14:textId="77777777" w:rsidR="00CE4609" w:rsidRDefault="00E91A72">
            <w:pPr>
              <w:spacing w:after="0"/>
              <w:rPr>
                <w:rFonts w:ascii="Calibri" w:hAnsi="Calibri" w:cs="Calibri"/>
                <w:sz w:val="22"/>
                <w:szCs w:val="22"/>
              </w:rPr>
            </w:pPr>
            <w:r>
              <w:rPr>
                <w:rFonts w:ascii="Calibri" w:hAnsi="Calibri" w:cs="Calibri"/>
                <w:sz w:val="22"/>
                <w:szCs w:val="22"/>
              </w:rPr>
              <w:t>c.</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11" w14:textId="77777777" w:rsidR="00CE4609" w:rsidRDefault="00E91A72">
            <w:pPr>
              <w:pStyle w:val="Default"/>
              <w:numPr>
                <w:ilvl w:val="0"/>
                <w:numId w:val="5"/>
              </w:numPr>
            </w:pPr>
            <w:r>
              <w:rPr>
                <w:sz w:val="18"/>
                <w:szCs w:val="18"/>
              </w:rPr>
              <w:t xml:space="preserve">Increased percentage of pupils achieving ARE in writing at Key Stage 2 </w:t>
            </w:r>
          </w:p>
        </w:tc>
        <w:tc>
          <w:tcPr>
            <w:tcW w:w="6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12" w14:textId="77777777" w:rsidR="00CE4609" w:rsidRDefault="00E91A72">
            <w:pPr>
              <w:pStyle w:val="Default"/>
              <w:numPr>
                <w:ilvl w:val="0"/>
                <w:numId w:val="5"/>
              </w:numPr>
            </w:pPr>
            <w:r>
              <w:rPr>
                <w:sz w:val="18"/>
                <w:szCs w:val="18"/>
              </w:rPr>
              <w:t xml:space="preserve">Year on year percentage increase of pupils (whole class as well as PP children) achieving greater depth in core subjects in KS2 SATs. </w:t>
            </w:r>
          </w:p>
        </w:tc>
      </w:tr>
      <w:tr w:rsidR="00CE4609" w14:paraId="1AE2A319"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14" w14:textId="77777777" w:rsidR="00CE4609" w:rsidRDefault="00E91A72">
            <w:pPr>
              <w:spacing w:after="0"/>
              <w:rPr>
                <w:rFonts w:ascii="Calibri" w:hAnsi="Calibri" w:cs="Calibri"/>
                <w:sz w:val="22"/>
                <w:szCs w:val="22"/>
              </w:rPr>
            </w:pPr>
            <w:r>
              <w:rPr>
                <w:rFonts w:ascii="Calibri" w:hAnsi="Calibri" w:cs="Calibri"/>
                <w:sz w:val="22"/>
                <w:szCs w:val="22"/>
              </w:rPr>
              <w:t>d.</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15" w14:textId="77777777" w:rsidR="00CE4609" w:rsidRDefault="00E91A72">
            <w:pPr>
              <w:pStyle w:val="Default"/>
              <w:numPr>
                <w:ilvl w:val="0"/>
                <w:numId w:val="5"/>
              </w:numPr>
            </w:pPr>
            <w:r>
              <w:rPr>
                <w:sz w:val="18"/>
                <w:szCs w:val="18"/>
              </w:rPr>
              <w:t xml:space="preserve">Increased attendance rates for pupils eligible for PP. </w:t>
            </w:r>
          </w:p>
          <w:p w14:paraId="1AE2A316" w14:textId="77777777" w:rsidR="00CE4609" w:rsidRDefault="00CE4609">
            <w:pPr>
              <w:spacing w:after="0"/>
              <w:rPr>
                <w:rFonts w:ascii="Calibri" w:hAnsi="Calibri" w:cs="Calibri"/>
                <w:sz w:val="22"/>
                <w:szCs w:val="22"/>
              </w:rPr>
            </w:pPr>
          </w:p>
        </w:tc>
        <w:tc>
          <w:tcPr>
            <w:tcW w:w="6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17" w14:textId="77777777" w:rsidR="00CE4609" w:rsidRDefault="00E91A72">
            <w:pPr>
              <w:pStyle w:val="Default"/>
              <w:rPr>
                <w:sz w:val="18"/>
                <w:szCs w:val="18"/>
              </w:rPr>
            </w:pPr>
            <w:r>
              <w:rPr>
                <w:sz w:val="18"/>
                <w:szCs w:val="18"/>
              </w:rPr>
              <w:t xml:space="preserve">Reduce the percentage of absence among pupils eligible for PP. </w:t>
            </w:r>
          </w:p>
          <w:p w14:paraId="1AE2A318" w14:textId="77777777" w:rsidR="00CE4609" w:rsidRDefault="00E91A72">
            <w:pPr>
              <w:pStyle w:val="Default"/>
              <w:numPr>
                <w:ilvl w:val="0"/>
                <w:numId w:val="5"/>
              </w:numPr>
            </w:pPr>
            <w:r>
              <w:rPr>
                <w:sz w:val="18"/>
                <w:szCs w:val="18"/>
              </w:rPr>
              <w:t xml:space="preserve">Overall PP attendance improves to be in line with ’other’ pupils. </w:t>
            </w:r>
          </w:p>
        </w:tc>
      </w:tr>
    </w:tbl>
    <w:p w14:paraId="1AE2A31A" w14:textId="77777777" w:rsidR="00CE4609" w:rsidRDefault="00CE4609">
      <w:pPr>
        <w:rPr>
          <w:rFonts w:ascii="Calibri" w:hAnsi="Calibri" w:cs="Calibri"/>
          <w:sz w:val="22"/>
          <w:szCs w:val="22"/>
        </w:rPr>
      </w:pPr>
    </w:p>
    <w:p w14:paraId="1AE2A31B" w14:textId="77777777" w:rsidR="00CE4609" w:rsidRDefault="00CE4609">
      <w:pPr>
        <w:rPr>
          <w:rFonts w:ascii="Calibri" w:hAnsi="Calibri" w:cs="Calibri"/>
          <w:sz w:val="22"/>
          <w:szCs w:val="22"/>
        </w:rPr>
      </w:pPr>
    </w:p>
    <w:tbl>
      <w:tblPr>
        <w:tblW w:w="14560" w:type="dxa"/>
        <w:tblCellMar>
          <w:left w:w="10" w:type="dxa"/>
          <w:right w:w="10" w:type="dxa"/>
        </w:tblCellMar>
        <w:tblLook w:val="0000" w:firstRow="0" w:lastRow="0" w:firstColumn="0" w:lastColumn="0" w:noHBand="0" w:noVBand="0"/>
      </w:tblPr>
      <w:tblGrid>
        <w:gridCol w:w="2426"/>
        <w:gridCol w:w="2426"/>
        <w:gridCol w:w="2427"/>
        <w:gridCol w:w="2427"/>
        <w:gridCol w:w="2427"/>
        <w:gridCol w:w="2427"/>
      </w:tblGrid>
      <w:tr w:rsidR="00CE4609" w14:paraId="1AE2A31D" w14:textId="77777777">
        <w:tc>
          <w:tcPr>
            <w:tcW w:w="14560" w:type="dxa"/>
            <w:gridSpan w:val="6"/>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AE2A31C" w14:textId="77777777" w:rsidR="00CE4609" w:rsidRDefault="00E91A72">
            <w:pPr>
              <w:rPr>
                <w:rFonts w:ascii="Calibri" w:hAnsi="Calibri" w:cs="Calibri"/>
                <w:sz w:val="22"/>
                <w:szCs w:val="22"/>
              </w:rPr>
            </w:pPr>
            <w:r>
              <w:rPr>
                <w:rFonts w:ascii="Calibri" w:hAnsi="Calibri" w:cs="Calibri"/>
                <w:sz w:val="22"/>
                <w:szCs w:val="22"/>
              </w:rPr>
              <w:t>Planned expenditure</w:t>
            </w:r>
          </w:p>
        </w:tc>
      </w:tr>
      <w:tr w:rsidR="00CE4609" w14:paraId="1AE2A320" w14:textId="77777777">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1E" w14:textId="77777777" w:rsidR="00CE4609" w:rsidRDefault="00E91A72">
            <w:pPr>
              <w:rPr>
                <w:rFonts w:ascii="Calibri" w:hAnsi="Calibri" w:cs="Calibri"/>
                <w:sz w:val="22"/>
                <w:szCs w:val="22"/>
              </w:rPr>
            </w:pPr>
            <w:r>
              <w:rPr>
                <w:rFonts w:ascii="Calibri" w:hAnsi="Calibri" w:cs="Calibri"/>
                <w:sz w:val="22"/>
                <w:szCs w:val="22"/>
              </w:rPr>
              <w:t>Academic year</w:t>
            </w:r>
          </w:p>
        </w:tc>
        <w:tc>
          <w:tcPr>
            <w:tcW w:w="121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1F" w14:textId="77777777" w:rsidR="00CE4609" w:rsidRDefault="00E91A72">
            <w:pPr>
              <w:rPr>
                <w:rFonts w:ascii="Calibri" w:hAnsi="Calibri" w:cs="Calibri"/>
                <w:sz w:val="22"/>
                <w:szCs w:val="22"/>
              </w:rPr>
            </w:pPr>
            <w:r>
              <w:rPr>
                <w:rFonts w:ascii="Calibri" w:hAnsi="Calibri" w:cs="Calibri"/>
                <w:sz w:val="22"/>
                <w:szCs w:val="22"/>
              </w:rPr>
              <w:t>2018/19 2019/20</w:t>
            </w:r>
          </w:p>
        </w:tc>
      </w:tr>
      <w:tr w:rsidR="00CE4609" w14:paraId="1AE2A322" w14:textId="77777777">
        <w:tc>
          <w:tcPr>
            <w:tcW w:w="14560" w:type="dxa"/>
            <w:gridSpan w:val="6"/>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AE2A321" w14:textId="77777777" w:rsidR="00CE4609" w:rsidRDefault="00E91A72">
            <w:pPr>
              <w:rPr>
                <w:rFonts w:ascii="Calibri" w:hAnsi="Calibri" w:cs="Calibri"/>
                <w:sz w:val="22"/>
                <w:szCs w:val="22"/>
              </w:rPr>
            </w:pPr>
            <w:r>
              <w:rPr>
                <w:rFonts w:ascii="Calibri" w:hAnsi="Calibri" w:cs="Calibri"/>
                <w:sz w:val="22"/>
                <w:szCs w:val="22"/>
              </w:rPr>
              <w:t>The three headings below enable schools to demonstrate how they are using the pupil premium to improve classroom pedagogy, provide targeted support and support whole school strategies.</w:t>
            </w:r>
          </w:p>
        </w:tc>
      </w:tr>
      <w:tr w:rsidR="00CE4609" w14:paraId="1AE2A324" w14:textId="77777777">
        <w:tc>
          <w:tcPr>
            <w:tcW w:w="14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23" w14:textId="77777777" w:rsidR="00CE4609" w:rsidRDefault="00E91A72">
            <w:pPr>
              <w:pStyle w:val="ListParagraph"/>
              <w:numPr>
                <w:ilvl w:val="0"/>
                <w:numId w:val="17"/>
              </w:numPr>
              <w:rPr>
                <w:rFonts w:ascii="Calibri" w:hAnsi="Calibri" w:cs="Calibri"/>
                <w:sz w:val="28"/>
                <w:szCs w:val="28"/>
              </w:rPr>
            </w:pPr>
            <w:r>
              <w:rPr>
                <w:rFonts w:ascii="Calibri" w:hAnsi="Calibri" w:cs="Calibri"/>
                <w:sz w:val="28"/>
                <w:szCs w:val="28"/>
              </w:rPr>
              <w:t>Quality of teaching for all</w:t>
            </w:r>
          </w:p>
        </w:tc>
      </w:tr>
      <w:tr w:rsidR="00CE4609" w14:paraId="1AE2A32B" w14:textId="77777777">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25" w14:textId="77777777" w:rsidR="00CE4609" w:rsidRDefault="00E91A72">
            <w:pPr>
              <w:rPr>
                <w:rFonts w:ascii="Calibri" w:hAnsi="Calibri" w:cs="Calibri"/>
                <w:sz w:val="22"/>
                <w:szCs w:val="22"/>
              </w:rPr>
            </w:pPr>
            <w:r>
              <w:rPr>
                <w:rFonts w:ascii="Calibri" w:hAnsi="Calibri" w:cs="Calibri"/>
                <w:sz w:val="22"/>
                <w:szCs w:val="22"/>
              </w:rPr>
              <w:t>Desired out</w:t>
            </w:r>
            <w:bookmarkStart w:id="3" w:name="_GoBack"/>
            <w:bookmarkEnd w:id="3"/>
            <w:r>
              <w:rPr>
                <w:rFonts w:ascii="Calibri" w:hAnsi="Calibri" w:cs="Calibri"/>
                <w:sz w:val="22"/>
                <w:szCs w:val="22"/>
              </w:rPr>
              <w:t>come</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26" w14:textId="77777777" w:rsidR="00CE4609" w:rsidRDefault="00E91A72">
            <w:pPr>
              <w:rPr>
                <w:rFonts w:ascii="Calibri" w:hAnsi="Calibri" w:cs="Calibri"/>
                <w:sz w:val="22"/>
                <w:szCs w:val="22"/>
              </w:rPr>
            </w:pPr>
            <w:r>
              <w:rPr>
                <w:rFonts w:ascii="Calibri" w:hAnsi="Calibri" w:cs="Calibri"/>
                <w:sz w:val="22"/>
                <w:szCs w:val="22"/>
              </w:rPr>
              <w:t>Chosen action/approach</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27" w14:textId="77777777" w:rsidR="00CE4609" w:rsidRDefault="00E91A72">
            <w:pPr>
              <w:rPr>
                <w:rFonts w:ascii="Calibri" w:hAnsi="Calibri" w:cs="Calibri"/>
                <w:sz w:val="22"/>
                <w:szCs w:val="22"/>
              </w:rPr>
            </w:pPr>
            <w:r>
              <w:rPr>
                <w:rFonts w:ascii="Calibri" w:hAnsi="Calibri" w:cs="Calibri"/>
                <w:sz w:val="22"/>
                <w:szCs w:val="22"/>
              </w:rPr>
              <w:t>What is the evidence and rationale for this choice?</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28" w14:textId="77777777" w:rsidR="00CE4609" w:rsidRDefault="00E91A72">
            <w:pPr>
              <w:rPr>
                <w:rFonts w:ascii="Calibri" w:hAnsi="Calibri" w:cs="Calibri"/>
                <w:sz w:val="22"/>
                <w:szCs w:val="22"/>
              </w:rPr>
            </w:pPr>
            <w:r>
              <w:rPr>
                <w:rFonts w:ascii="Calibri" w:hAnsi="Calibri" w:cs="Calibri"/>
                <w:sz w:val="22"/>
                <w:szCs w:val="22"/>
              </w:rPr>
              <w:t>How will you ensure it is implemented well?</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29" w14:textId="77777777" w:rsidR="00CE4609" w:rsidRDefault="00E91A72">
            <w:pPr>
              <w:rPr>
                <w:rFonts w:ascii="Calibri" w:hAnsi="Calibri" w:cs="Calibri"/>
                <w:sz w:val="22"/>
                <w:szCs w:val="22"/>
              </w:rPr>
            </w:pPr>
            <w:r>
              <w:rPr>
                <w:rFonts w:ascii="Calibri" w:hAnsi="Calibri" w:cs="Calibri"/>
                <w:sz w:val="22"/>
                <w:szCs w:val="22"/>
              </w:rPr>
              <w:t>Staff Lead</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2A" w14:textId="77777777" w:rsidR="00CE4609" w:rsidRDefault="00E91A72">
            <w:pPr>
              <w:rPr>
                <w:rFonts w:ascii="Calibri" w:hAnsi="Calibri" w:cs="Calibri"/>
                <w:sz w:val="22"/>
                <w:szCs w:val="22"/>
              </w:rPr>
            </w:pPr>
            <w:r>
              <w:rPr>
                <w:rFonts w:ascii="Calibri" w:hAnsi="Calibri" w:cs="Calibri"/>
                <w:sz w:val="22"/>
                <w:szCs w:val="22"/>
              </w:rPr>
              <w:t>When will you review?</w:t>
            </w:r>
          </w:p>
        </w:tc>
      </w:tr>
      <w:tr w:rsidR="00CE4609" w14:paraId="1AE2A337" w14:textId="77777777">
        <w:trPr>
          <w:trHeight w:val="3392"/>
        </w:trPr>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2C" w14:textId="77777777" w:rsidR="00CE4609" w:rsidRDefault="00E91A72">
            <w:r>
              <w:rPr>
                <w:sz w:val="20"/>
                <w:szCs w:val="20"/>
              </w:rPr>
              <w:lastRenderedPageBreak/>
              <w:t xml:space="preserve">Improve children’s attainment levels in core subject areas.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2D" w14:textId="77777777" w:rsidR="00CE4609" w:rsidRDefault="00E91A72">
            <w:pPr>
              <w:pStyle w:val="Default"/>
              <w:rPr>
                <w:sz w:val="20"/>
                <w:szCs w:val="20"/>
              </w:rPr>
            </w:pPr>
            <w:r>
              <w:rPr>
                <w:sz w:val="20"/>
                <w:szCs w:val="20"/>
              </w:rPr>
              <w:t>School will implement training for all teaching staff to support and embed priorities 1, 2, and 4 of the SDP.</w:t>
            </w:r>
          </w:p>
          <w:p w14:paraId="1AE2A32E" w14:textId="77777777" w:rsidR="00CE4609" w:rsidRDefault="00CE4609">
            <w:pPr>
              <w:pStyle w:val="Default"/>
              <w:rPr>
                <w:sz w:val="20"/>
                <w:szCs w:val="20"/>
              </w:rPr>
            </w:pPr>
          </w:p>
          <w:p w14:paraId="1AE2A32F" w14:textId="77777777" w:rsidR="00CE4609" w:rsidRDefault="00E91A72">
            <w:pPr>
              <w:pStyle w:val="Default"/>
              <w:rPr>
                <w:sz w:val="20"/>
                <w:szCs w:val="20"/>
              </w:rPr>
            </w:pPr>
            <w:r>
              <w:rPr>
                <w:sz w:val="20"/>
                <w:szCs w:val="20"/>
              </w:rPr>
              <w:t>Training for all teachers on the planning and delivery of English through the Lancashire English units.</w:t>
            </w:r>
          </w:p>
          <w:p w14:paraId="1AE2A330" w14:textId="77777777" w:rsidR="00CE4609" w:rsidRDefault="00CE4609">
            <w:pPr>
              <w:pStyle w:val="Default"/>
              <w:rPr>
                <w:sz w:val="20"/>
                <w:szCs w:val="20"/>
              </w:rPr>
            </w:pPr>
          </w:p>
          <w:p w14:paraId="0E253BB1" w14:textId="77777777" w:rsidR="00CE4609" w:rsidRDefault="00E91A72">
            <w:pPr>
              <w:pStyle w:val="Default"/>
              <w:rPr>
                <w:sz w:val="20"/>
                <w:szCs w:val="20"/>
              </w:rPr>
            </w:pPr>
            <w:r>
              <w:rPr>
                <w:sz w:val="20"/>
                <w:szCs w:val="20"/>
              </w:rPr>
              <w:t>Introduction of Mastery Maths in years 1 and 2.</w:t>
            </w:r>
          </w:p>
          <w:p w14:paraId="12B4EFB8" w14:textId="77777777" w:rsidR="003C6007" w:rsidRDefault="003C6007">
            <w:pPr>
              <w:pStyle w:val="Default"/>
              <w:rPr>
                <w:sz w:val="20"/>
                <w:szCs w:val="20"/>
              </w:rPr>
            </w:pPr>
          </w:p>
          <w:p w14:paraId="1AE2A331" w14:textId="5E95EE00" w:rsidR="003C6007" w:rsidRDefault="003C6007">
            <w:pPr>
              <w:pStyle w:val="Default"/>
              <w:rPr>
                <w:sz w:val="20"/>
                <w:szCs w:val="20"/>
              </w:rPr>
            </w:pPr>
            <w:r>
              <w:rPr>
                <w:rFonts w:ascii="Calibri" w:hAnsi="Calibri" w:cs="Calibri"/>
                <w:sz w:val="22"/>
                <w:szCs w:val="22"/>
              </w:rPr>
              <w:t>£7530 for training</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2" w14:textId="77777777" w:rsidR="00CE4609" w:rsidRDefault="00E91A72">
            <w:pPr>
              <w:spacing w:line="240" w:lineRule="auto"/>
              <w:rPr>
                <w:rFonts w:ascii="Calibri" w:hAnsi="Calibri" w:cs="Calibri"/>
                <w:sz w:val="20"/>
                <w:szCs w:val="20"/>
              </w:rPr>
            </w:pPr>
            <w:r>
              <w:rPr>
                <w:rFonts w:ascii="Calibri" w:hAnsi="Calibri" w:cs="Calibri"/>
                <w:sz w:val="20"/>
                <w:szCs w:val="20"/>
              </w:rPr>
              <w:t>We wanted teachers to follow a phased approach to the teaching of English so that children were immersed in different genres to fully understand the different features before they were expected to write them.</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3" w14:textId="77777777" w:rsidR="00CE4609" w:rsidRDefault="00E91A72">
            <w:r>
              <w:rPr>
                <w:sz w:val="20"/>
                <w:szCs w:val="20"/>
              </w:rPr>
              <w:t xml:space="preserve">Well-planned and expertly delivered CPD to all staff.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4" w14:textId="77777777" w:rsidR="00CE4609" w:rsidRDefault="00E91A72">
            <w:r>
              <w:rPr>
                <w:sz w:val="20"/>
                <w:szCs w:val="20"/>
              </w:rPr>
              <w:t xml:space="preserve">Lisa Tyrer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5" w14:textId="77777777" w:rsidR="00CE4609" w:rsidRDefault="00E91A72">
            <w:pPr>
              <w:pStyle w:val="Default"/>
              <w:rPr>
                <w:sz w:val="20"/>
                <w:szCs w:val="20"/>
              </w:rPr>
            </w:pPr>
            <w:r>
              <w:rPr>
                <w:sz w:val="20"/>
                <w:szCs w:val="20"/>
              </w:rPr>
              <w:t>June 2020</w:t>
            </w:r>
          </w:p>
          <w:p w14:paraId="1AE2A336" w14:textId="77777777" w:rsidR="00CE4609" w:rsidRDefault="00E91A72">
            <w:r>
              <w:rPr>
                <w:sz w:val="20"/>
                <w:szCs w:val="20"/>
              </w:rPr>
              <w:t xml:space="preserve">Post-SATs when results are available. </w:t>
            </w:r>
          </w:p>
        </w:tc>
      </w:tr>
      <w:tr w:rsidR="00CE4609" w14:paraId="1AE2A340" w14:textId="77777777">
        <w:trPr>
          <w:trHeight w:val="1114"/>
        </w:trPr>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8" w14:textId="77777777" w:rsidR="00CE4609" w:rsidRDefault="00E91A72">
            <w:r>
              <w:rPr>
                <w:sz w:val="20"/>
                <w:szCs w:val="20"/>
              </w:rPr>
              <w:t xml:space="preserve">Improve teachers’ core skills and introduce new practices with proven beneficial outcomes.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9" w14:textId="77777777" w:rsidR="00CE4609" w:rsidRDefault="00E91A72">
            <w:pPr>
              <w:pStyle w:val="Default"/>
              <w:rPr>
                <w:sz w:val="20"/>
                <w:szCs w:val="20"/>
              </w:rPr>
            </w:pPr>
            <w:r>
              <w:rPr>
                <w:sz w:val="20"/>
                <w:szCs w:val="20"/>
              </w:rPr>
              <w:t>School training budget to be allocated.</w:t>
            </w:r>
          </w:p>
          <w:p w14:paraId="1AE2A33A" w14:textId="3E1ED1E0" w:rsidR="00CE4609" w:rsidRDefault="00CE4609"/>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B" w14:textId="77777777" w:rsidR="00CE4609" w:rsidRDefault="00E91A72">
            <w:r>
              <w:rPr>
                <w:sz w:val="20"/>
                <w:szCs w:val="20"/>
              </w:rPr>
              <w:t xml:space="preserve">All children benefit from improved practices and more experienced and confident teachers.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C" w14:textId="77777777" w:rsidR="00CE4609" w:rsidRDefault="00E91A72">
            <w:r>
              <w:rPr>
                <w:sz w:val="20"/>
                <w:szCs w:val="20"/>
              </w:rPr>
              <w:t xml:space="preserve">Select suitable training for individuals, teams and whole staff.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D" w14:textId="77777777" w:rsidR="00CE4609" w:rsidRDefault="00E91A72">
            <w:pPr>
              <w:rPr>
                <w:sz w:val="20"/>
                <w:szCs w:val="20"/>
              </w:rPr>
            </w:pPr>
            <w:r>
              <w:rPr>
                <w:sz w:val="20"/>
                <w:szCs w:val="20"/>
              </w:rPr>
              <w:t>Lisa Tyrer</w:t>
            </w:r>
          </w:p>
          <w:p w14:paraId="1AE2A33E" w14:textId="4E4FFF3A" w:rsidR="00CE4609" w:rsidRDefault="00E91A72" w:rsidP="007C486C">
            <w:r>
              <w:rPr>
                <w:sz w:val="20"/>
                <w:szCs w:val="20"/>
              </w:rPr>
              <w:t>Mar</w:t>
            </w:r>
            <w:r w:rsidR="007C486C">
              <w:rPr>
                <w:sz w:val="20"/>
                <w:szCs w:val="20"/>
              </w:rPr>
              <w:t>k</w:t>
            </w:r>
            <w:r>
              <w:rPr>
                <w:sz w:val="20"/>
                <w:szCs w:val="20"/>
              </w:rPr>
              <w:t xml:space="preserve"> Tranmer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3F" w14:textId="77777777" w:rsidR="00CE4609" w:rsidRDefault="00E91A72">
            <w:r>
              <w:rPr>
                <w:sz w:val="20"/>
                <w:szCs w:val="20"/>
              </w:rPr>
              <w:t>July 2020</w:t>
            </w:r>
          </w:p>
        </w:tc>
      </w:tr>
      <w:tr w:rsidR="00CE4609" w14:paraId="1AE2A343" w14:textId="77777777">
        <w:tc>
          <w:tcPr>
            <w:tcW w:w="121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41" w14:textId="77777777" w:rsidR="00CE4609" w:rsidRDefault="00E91A72">
            <w:pPr>
              <w:rPr>
                <w:rFonts w:ascii="Calibri" w:hAnsi="Calibri" w:cs="Calibri"/>
                <w:sz w:val="22"/>
                <w:szCs w:val="22"/>
              </w:rPr>
            </w:pPr>
            <w:r>
              <w:rPr>
                <w:rFonts w:ascii="Calibri" w:hAnsi="Calibri" w:cs="Calibri"/>
                <w:sz w:val="22"/>
                <w:szCs w:val="22"/>
              </w:rPr>
              <w:t xml:space="preserve">                                                                                                                                                                                                            Budgeted cost</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42" w14:textId="580B586D" w:rsidR="00CE4609" w:rsidRDefault="00E91A72">
            <w:pPr>
              <w:rPr>
                <w:rFonts w:ascii="Calibri" w:hAnsi="Calibri" w:cs="Calibri"/>
                <w:sz w:val="22"/>
                <w:szCs w:val="22"/>
              </w:rPr>
            </w:pPr>
            <w:r>
              <w:rPr>
                <w:rFonts w:ascii="Calibri" w:hAnsi="Calibri" w:cs="Calibri"/>
                <w:sz w:val="22"/>
                <w:szCs w:val="22"/>
              </w:rPr>
              <w:t>£</w:t>
            </w:r>
            <w:r w:rsidR="003C6007">
              <w:rPr>
                <w:rFonts w:ascii="Calibri" w:hAnsi="Calibri" w:cs="Calibri"/>
                <w:sz w:val="22"/>
                <w:szCs w:val="22"/>
              </w:rPr>
              <w:t>7530</w:t>
            </w:r>
          </w:p>
        </w:tc>
      </w:tr>
    </w:tbl>
    <w:p w14:paraId="1AE2A344" w14:textId="77777777" w:rsidR="00CE4609" w:rsidRDefault="00CE4609">
      <w:pPr>
        <w:rPr>
          <w:rFonts w:ascii="Calibri" w:hAnsi="Calibri" w:cs="Calibri"/>
          <w:sz w:val="22"/>
          <w:szCs w:val="22"/>
        </w:rPr>
      </w:pPr>
    </w:p>
    <w:tbl>
      <w:tblPr>
        <w:tblW w:w="14560" w:type="dxa"/>
        <w:tblCellMar>
          <w:left w:w="10" w:type="dxa"/>
          <w:right w:w="10" w:type="dxa"/>
        </w:tblCellMar>
        <w:tblLook w:val="0000" w:firstRow="0" w:lastRow="0" w:firstColumn="0" w:lastColumn="0" w:noHBand="0" w:noVBand="0"/>
      </w:tblPr>
      <w:tblGrid>
        <w:gridCol w:w="2426"/>
        <w:gridCol w:w="2426"/>
        <w:gridCol w:w="2427"/>
        <w:gridCol w:w="2427"/>
        <w:gridCol w:w="2427"/>
        <w:gridCol w:w="2427"/>
      </w:tblGrid>
      <w:tr w:rsidR="00CE4609" w14:paraId="1AE2A346" w14:textId="77777777">
        <w:tc>
          <w:tcPr>
            <w:tcW w:w="14560" w:type="dxa"/>
            <w:gridSpan w:val="6"/>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AE2A345" w14:textId="77777777" w:rsidR="00CE4609" w:rsidRDefault="00CE4609">
            <w:pPr>
              <w:rPr>
                <w:rFonts w:ascii="Calibri" w:hAnsi="Calibri" w:cs="Calibri"/>
                <w:sz w:val="22"/>
                <w:szCs w:val="22"/>
              </w:rPr>
            </w:pPr>
          </w:p>
        </w:tc>
      </w:tr>
      <w:tr w:rsidR="00CE4609" w14:paraId="1AE2A348" w14:textId="77777777">
        <w:tc>
          <w:tcPr>
            <w:tcW w:w="14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47" w14:textId="77777777" w:rsidR="00CE4609" w:rsidRDefault="00E91A72">
            <w:pPr>
              <w:pStyle w:val="ListParagraph"/>
              <w:numPr>
                <w:ilvl w:val="0"/>
                <w:numId w:val="18"/>
              </w:numPr>
              <w:rPr>
                <w:rFonts w:ascii="Calibri" w:hAnsi="Calibri" w:cs="Calibri"/>
                <w:sz w:val="28"/>
                <w:szCs w:val="28"/>
              </w:rPr>
            </w:pPr>
            <w:r>
              <w:rPr>
                <w:rFonts w:ascii="Calibri" w:hAnsi="Calibri" w:cs="Calibri"/>
                <w:sz w:val="28"/>
                <w:szCs w:val="28"/>
              </w:rPr>
              <w:t>Targeted support</w:t>
            </w:r>
          </w:p>
        </w:tc>
      </w:tr>
      <w:tr w:rsidR="00CE4609" w14:paraId="1AE2A34F" w14:textId="77777777">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49" w14:textId="77777777" w:rsidR="00CE4609" w:rsidRDefault="00E91A72">
            <w:pPr>
              <w:rPr>
                <w:rFonts w:ascii="Calibri" w:hAnsi="Calibri" w:cs="Calibri"/>
                <w:sz w:val="22"/>
                <w:szCs w:val="22"/>
              </w:rPr>
            </w:pPr>
            <w:r>
              <w:rPr>
                <w:rFonts w:ascii="Calibri" w:hAnsi="Calibri" w:cs="Calibri"/>
                <w:sz w:val="22"/>
                <w:szCs w:val="22"/>
              </w:rPr>
              <w:t>Desired outcome</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4A" w14:textId="77777777" w:rsidR="00CE4609" w:rsidRDefault="00E91A72">
            <w:pPr>
              <w:rPr>
                <w:rFonts w:ascii="Calibri" w:hAnsi="Calibri" w:cs="Calibri"/>
                <w:sz w:val="22"/>
                <w:szCs w:val="22"/>
              </w:rPr>
            </w:pPr>
            <w:r>
              <w:rPr>
                <w:rFonts w:ascii="Calibri" w:hAnsi="Calibri" w:cs="Calibri"/>
                <w:sz w:val="22"/>
                <w:szCs w:val="22"/>
              </w:rPr>
              <w:t>Chosen action/approach</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4B" w14:textId="77777777" w:rsidR="00CE4609" w:rsidRDefault="00E91A72">
            <w:pPr>
              <w:rPr>
                <w:rFonts w:ascii="Calibri" w:hAnsi="Calibri" w:cs="Calibri"/>
                <w:sz w:val="22"/>
                <w:szCs w:val="22"/>
              </w:rPr>
            </w:pPr>
            <w:r>
              <w:rPr>
                <w:rFonts w:ascii="Calibri" w:hAnsi="Calibri" w:cs="Calibri"/>
                <w:sz w:val="22"/>
                <w:szCs w:val="22"/>
              </w:rPr>
              <w:t>What is the evidence and rationale for this choice?</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4C" w14:textId="77777777" w:rsidR="00CE4609" w:rsidRDefault="00E91A72">
            <w:pPr>
              <w:rPr>
                <w:rFonts w:ascii="Calibri" w:hAnsi="Calibri" w:cs="Calibri"/>
                <w:sz w:val="22"/>
                <w:szCs w:val="22"/>
              </w:rPr>
            </w:pPr>
            <w:r>
              <w:rPr>
                <w:rFonts w:ascii="Calibri" w:hAnsi="Calibri" w:cs="Calibri"/>
                <w:sz w:val="22"/>
                <w:szCs w:val="22"/>
              </w:rPr>
              <w:t>How will you ensure it is implemented well?</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4D" w14:textId="77777777" w:rsidR="00CE4609" w:rsidRDefault="00E91A72">
            <w:pPr>
              <w:rPr>
                <w:rFonts w:ascii="Calibri" w:hAnsi="Calibri" w:cs="Calibri"/>
                <w:sz w:val="22"/>
                <w:szCs w:val="22"/>
              </w:rPr>
            </w:pPr>
            <w:r>
              <w:rPr>
                <w:rFonts w:ascii="Calibri" w:hAnsi="Calibri" w:cs="Calibri"/>
                <w:sz w:val="22"/>
                <w:szCs w:val="22"/>
              </w:rPr>
              <w:t>Staff Lead</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4E" w14:textId="77777777" w:rsidR="00CE4609" w:rsidRDefault="00E91A72">
            <w:pPr>
              <w:rPr>
                <w:rFonts w:ascii="Calibri" w:hAnsi="Calibri" w:cs="Calibri"/>
                <w:sz w:val="22"/>
                <w:szCs w:val="22"/>
              </w:rPr>
            </w:pPr>
            <w:r>
              <w:rPr>
                <w:rFonts w:ascii="Calibri" w:hAnsi="Calibri" w:cs="Calibri"/>
                <w:sz w:val="22"/>
                <w:szCs w:val="22"/>
              </w:rPr>
              <w:t>When will you review?</w:t>
            </w:r>
          </w:p>
        </w:tc>
      </w:tr>
      <w:tr w:rsidR="00CE4609" w14:paraId="1AE2A35C" w14:textId="77777777">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50" w14:textId="77777777" w:rsidR="00CE4609" w:rsidRDefault="00E91A72">
            <w:pPr>
              <w:rPr>
                <w:rFonts w:ascii="Calibri" w:hAnsi="Calibri" w:cs="Calibri"/>
                <w:sz w:val="22"/>
                <w:szCs w:val="22"/>
              </w:rPr>
            </w:pPr>
            <w:r>
              <w:rPr>
                <w:rFonts w:ascii="Calibri" w:hAnsi="Calibri" w:cs="Calibri"/>
                <w:sz w:val="22"/>
                <w:szCs w:val="22"/>
              </w:rPr>
              <w:t xml:space="preserve">Improved ‘access to learning’ for children </w:t>
            </w:r>
            <w:r>
              <w:rPr>
                <w:rFonts w:ascii="Calibri" w:hAnsi="Calibri" w:cs="Calibri"/>
                <w:sz w:val="22"/>
                <w:szCs w:val="22"/>
              </w:rPr>
              <w:lastRenderedPageBreak/>
              <w:t xml:space="preserve">who receive PP, especially those with social and emotional issues which can prevent or hinder learning.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51" w14:textId="77777777" w:rsidR="00CE4609" w:rsidRDefault="00E91A72">
            <w:pPr>
              <w:rPr>
                <w:rFonts w:ascii="Calibri" w:hAnsi="Calibri" w:cs="Calibri"/>
                <w:sz w:val="22"/>
                <w:szCs w:val="22"/>
              </w:rPr>
            </w:pPr>
            <w:r>
              <w:rPr>
                <w:rFonts w:ascii="Calibri" w:hAnsi="Calibri" w:cs="Calibri"/>
                <w:sz w:val="22"/>
                <w:szCs w:val="22"/>
              </w:rPr>
              <w:lastRenderedPageBreak/>
              <w:t xml:space="preserve">Use of a counsellor one morning per week to </w:t>
            </w:r>
            <w:r>
              <w:rPr>
                <w:rFonts w:ascii="Calibri" w:hAnsi="Calibri" w:cs="Calibri"/>
                <w:sz w:val="22"/>
                <w:szCs w:val="22"/>
              </w:rPr>
              <w:lastRenderedPageBreak/>
              <w:t xml:space="preserve">support and work with children across the whole school to ensure that their pastoral needs are met so that they can access the curriculum. </w:t>
            </w:r>
          </w:p>
          <w:p w14:paraId="1AE2A352" w14:textId="77777777" w:rsidR="00CE4609" w:rsidRDefault="00E91A72">
            <w:pPr>
              <w:rPr>
                <w:rFonts w:ascii="Calibri" w:hAnsi="Calibri" w:cs="Calibri"/>
                <w:sz w:val="22"/>
                <w:szCs w:val="22"/>
              </w:rPr>
            </w:pPr>
            <w:r>
              <w:rPr>
                <w:rFonts w:ascii="Calibri" w:hAnsi="Calibri" w:cs="Calibri"/>
                <w:sz w:val="22"/>
                <w:szCs w:val="22"/>
              </w:rPr>
              <w:t>Wellbeing warriors to work with children developing confidence and self-esteem.</w:t>
            </w:r>
          </w:p>
          <w:p w14:paraId="1AE2A353" w14:textId="5B28418A" w:rsidR="00CE4609" w:rsidRDefault="00E91A72">
            <w:pPr>
              <w:rPr>
                <w:rFonts w:ascii="Calibri" w:hAnsi="Calibri" w:cs="Calibri"/>
                <w:sz w:val="22"/>
                <w:szCs w:val="22"/>
              </w:rPr>
            </w:pPr>
            <w:r>
              <w:rPr>
                <w:rFonts w:ascii="Calibri" w:hAnsi="Calibri" w:cs="Calibri"/>
                <w:sz w:val="22"/>
                <w:szCs w:val="22"/>
              </w:rPr>
              <w:t>Wellbeing Warriors £</w:t>
            </w:r>
            <w:r w:rsidR="00AD0781">
              <w:rPr>
                <w:rFonts w:ascii="Calibri" w:hAnsi="Calibri" w:cs="Calibri"/>
                <w:sz w:val="22"/>
                <w:szCs w:val="22"/>
              </w:rPr>
              <w:t>1600</w:t>
            </w:r>
          </w:p>
          <w:p w14:paraId="1AE2A354" w14:textId="08E04DC0" w:rsidR="00CE4609" w:rsidRDefault="00E91A72">
            <w:pPr>
              <w:rPr>
                <w:rFonts w:ascii="Calibri" w:hAnsi="Calibri" w:cs="Calibri"/>
                <w:sz w:val="22"/>
                <w:szCs w:val="22"/>
              </w:rPr>
            </w:pPr>
            <w:r>
              <w:rPr>
                <w:rFonts w:ascii="Calibri" w:hAnsi="Calibri" w:cs="Calibri"/>
                <w:sz w:val="22"/>
                <w:szCs w:val="22"/>
              </w:rPr>
              <w:t>£</w:t>
            </w:r>
            <w:r w:rsidR="00AD0781">
              <w:rPr>
                <w:rFonts w:ascii="Calibri" w:hAnsi="Calibri" w:cs="Calibri"/>
                <w:sz w:val="22"/>
                <w:szCs w:val="22"/>
              </w:rPr>
              <w:t>2850</w:t>
            </w:r>
            <w:r>
              <w:rPr>
                <w:rFonts w:ascii="Calibri" w:hAnsi="Calibri" w:cs="Calibri"/>
                <w:sz w:val="22"/>
                <w:szCs w:val="22"/>
              </w:rPr>
              <w:t xml:space="preserve"> for Counselling</w:t>
            </w:r>
          </w:p>
          <w:p w14:paraId="1AE2A355" w14:textId="425874A1" w:rsidR="00CE4609" w:rsidRDefault="00CE4609" w:rsidP="00AD0781">
            <w:pPr>
              <w:rPr>
                <w:rFonts w:ascii="Calibri" w:hAnsi="Calibri" w:cs="Calibri"/>
                <w:sz w:val="22"/>
                <w:szCs w:val="22"/>
              </w:rPr>
            </w:pP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56" w14:textId="77777777" w:rsidR="00CE4609" w:rsidRDefault="00E91A72">
            <w:pPr>
              <w:rPr>
                <w:rFonts w:ascii="Calibri" w:hAnsi="Calibri" w:cs="Calibri"/>
                <w:sz w:val="22"/>
                <w:szCs w:val="22"/>
              </w:rPr>
            </w:pPr>
            <w:r>
              <w:rPr>
                <w:rFonts w:ascii="Calibri" w:hAnsi="Calibri" w:cs="Calibri"/>
                <w:sz w:val="22"/>
                <w:szCs w:val="22"/>
              </w:rPr>
              <w:lastRenderedPageBreak/>
              <w:t xml:space="preserve">Many of our children who receive PP struggle </w:t>
            </w:r>
            <w:r>
              <w:rPr>
                <w:rFonts w:ascii="Calibri" w:hAnsi="Calibri" w:cs="Calibri"/>
                <w:sz w:val="22"/>
                <w:szCs w:val="22"/>
              </w:rPr>
              <w:lastRenderedPageBreak/>
              <w:t xml:space="preserve">to concentrate or engage with the curriculum due to their pastoral needs. This can be seen in a number of behaviours which can prevent the child from accessing their learning as fully as they should.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57" w14:textId="77777777" w:rsidR="00CE4609" w:rsidRDefault="00E91A72">
            <w:pPr>
              <w:rPr>
                <w:rFonts w:ascii="Calibri" w:hAnsi="Calibri" w:cs="Calibri"/>
                <w:sz w:val="22"/>
                <w:szCs w:val="22"/>
              </w:rPr>
            </w:pPr>
            <w:r>
              <w:rPr>
                <w:rFonts w:ascii="Calibri" w:hAnsi="Calibri" w:cs="Calibri"/>
                <w:sz w:val="22"/>
                <w:szCs w:val="22"/>
              </w:rPr>
              <w:lastRenderedPageBreak/>
              <w:t xml:space="preserve">A timetable of support, geared to the identified </w:t>
            </w:r>
            <w:r>
              <w:rPr>
                <w:rFonts w:ascii="Calibri" w:hAnsi="Calibri" w:cs="Calibri"/>
                <w:sz w:val="22"/>
                <w:szCs w:val="22"/>
              </w:rPr>
              <w:lastRenderedPageBreak/>
              <w:t xml:space="preserve">needs of the pupils will be put in place. </w:t>
            </w:r>
          </w:p>
          <w:p w14:paraId="1AE2A358" w14:textId="77777777" w:rsidR="00CE4609" w:rsidRDefault="00E91A72">
            <w:pPr>
              <w:rPr>
                <w:rFonts w:ascii="Calibri" w:hAnsi="Calibri" w:cs="Calibri"/>
                <w:sz w:val="22"/>
                <w:szCs w:val="22"/>
              </w:rPr>
            </w:pPr>
            <w:r>
              <w:rPr>
                <w:rFonts w:ascii="Calibri" w:hAnsi="Calibri" w:cs="Calibri"/>
                <w:sz w:val="22"/>
                <w:szCs w:val="22"/>
              </w:rPr>
              <w:t xml:space="preserve">Nurture provision is monitored closely by Deputy Head to ensure quality of provision.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59" w14:textId="77777777" w:rsidR="00CE4609" w:rsidRDefault="00E91A72">
            <w:pPr>
              <w:rPr>
                <w:rFonts w:ascii="Calibri" w:hAnsi="Calibri" w:cs="Calibri"/>
                <w:sz w:val="22"/>
                <w:szCs w:val="22"/>
              </w:rPr>
            </w:pPr>
            <w:r>
              <w:rPr>
                <w:rFonts w:ascii="Calibri" w:hAnsi="Calibri" w:cs="Calibri"/>
                <w:sz w:val="22"/>
                <w:szCs w:val="22"/>
              </w:rPr>
              <w:lastRenderedPageBreak/>
              <w:t xml:space="preserve">Lisa Tyrer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5A" w14:textId="77777777" w:rsidR="00CE4609" w:rsidRDefault="00E91A72">
            <w:pPr>
              <w:rPr>
                <w:rFonts w:ascii="Calibri" w:hAnsi="Calibri" w:cs="Calibri"/>
                <w:sz w:val="22"/>
                <w:szCs w:val="22"/>
              </w:rPr>
            </w:pPr>
            <w:r>
              <w:rPr>
                <w:rFonts w:ascii="Calibri" w:hAnsi="Calibri" w:cs="Calibri"/>
                <w:sz w:val="22"/>
                <w:szCs w:val="22"/>
              </w:rPr>
              <w:t>March 2020</w:t>
            </w:r>
          </w:p>
          <w:p w14:paraId="1AE2A35B" w14:textId="77777777" w:rsidR="00CE4609" w:rsidRDefault="00E91A72">
            <w:pPr>
              <w:rPr>
                <w:rFonts w:ascii="Calibri" w:hAnsi="Calibri" w:cs="Calibri"/>
                <w:sz w:val="22"/>
                <w:szCs w:val="22"/>
              </w:rPr>
            </w:pPr>
            <w:r>
              <w:rPr>
                <w:rFonts w:ascii="Calibri" w:hAnsi="Calibri" w:cs="Calibri"/>
                <w:sz w:val="22"/>
                <w:szCs w:val="22"/>
              </w:rPr>
              <w:lastRenderedPageBreak/>
              <w:t xml:space="preserve">To ensure nurture provision is meeting current needs of children across </w:t>
            </w:r>
          </w:p>
        </w:tc>
      </w:tr>
      <w:tr w:rsidR="00CE4609" w14:paraId="1AE2A364" w14:textId="77777777">
        <w:trPr>
          <w:trHeight w:val="983"/>
        </w:trPr>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5D" w14:textId="77777777" w:rsidR="00CE4609" w:rsidRDefault="00E91A72">
            <w:pPr>
              <w:rPr>
                <w:rFonts w:ascii="Calibri" w:hAnsi="Calibri" w:cs="Calibri"/>
                <w:sz w:val="22"/>
                <w:szCs w:val="22"/>
              </w:rPr>
            </w:pPr>
            <w:r>
              <w:rPr>
                <w:rFonts w:ascii="Calibri" w:hAnsi="Calibri" w:cs="Calibri"/>
                <w:sz w:val="22"/>
                <w:szCs w:val="22"/>
              </w:rPr>
              <w:lastRenderedPageBreak/>
              <w:t xml:space="preserve">Boost confidence and social skills of PP children who may lack these skills.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5E" w14:textId="77777777" w:rsidR="00CE4609" w:rsidRDefault="00E91A72">
            <w:pPr>
              <w:rPr>
                <w:rFonts w:ascii="Calibri" w:hAnsi="Calibri" w:cs="Calibri"/>
                <w:sz w:val="22"/>
                <w:szCs w:val="22"/>
              </w:rPr>
            </w:pPr>
            <w:r>
              <w:rPr>
                <w:rFonts w:ascii="Calibri" w:hAnsi="Calibri" w:cs="Calibri"/>
                <w:sz w:val="22"/>
                <w:szCs w:val="22"/>
              </w:rPr>
              <w:t>Implement a programme of Precision teaching to boost children’s learning in identified areas.</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5F" w14:textId="77777777" w:rsidR="00CE4609" w:rsidRDefault="00E91A72">
            <w:pPr>
              <w:rPr>
                <w:rFonts w:ascii="Calibri" w:hAnsi="Calibri" w:cs="Calibri"/>
                <w:sz w:val="22"/>
                <w:szCs w:val="22"/>
              </w:rPr>
            </w:pPr>
            <w:r>
              <w:rPr>
                <w:rFonts w:ascii="Calibri" w:hAnsi="Calibri" w:cs="Calibri"/>
                <w:sz w:val="22"/>
                <w:szCs w:val="22"/>
              </w:rPr>
              <w:t xml:space="preserve">Some of the students need targeted support to catch up. </w:t>
            </w:r>
          </w:p>
          <w:p w14:paraId="1AE2A360" w14:textId="77777777" w:rsidR="00CE4609" w:rsidRDefault="00E91A72">
            <w:pPr>
              <w:rPr>
                <w:rFonts w:ascii="Calibri" w:hAnsi="Calibri" w:cs="Calibri"/>
                <w:sz w:val="22"/>
                <w:szCs w:val="22"/>
              </w:rPr>
            </w:pPr>
            <w:r>
              <w:rPr>
                <w:rFonts w:ascii="Calibri" w:hAnsi="Calibri" w:cs="Calibri"/>
                <w:sz w:val="22"/>
                <w:szCs w:val="22"/>
              </w:rPr>
              <w:t xml:space="preserve">A variety of intervention programmes are implemented across school to specifically target areas of need within each cohort, with </w:t>
            </w:r>
            <w:r>
              <w:rPr>
                <w:rFonts w:ascii="Calibri" w:hAnsi="Calibri" w:cs="Calibri"/>
                <w:sz w:val="22"/>
                <w:szCs w:val="22"/>
              </w:rPr>
              <w:lastRenderedPageBreak/>
              <w:t>a particular emphasis on PP children.</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1" w14:textId="77777777" w:rsidR="00CE4609" w:rsidRDefault="00E91A72">
            <w:pPr>
              <w:rPr>
                <w:rFonts w:ascii="Calibri" w:hAnsi="Calibri" w:cs="Calibri"/>
                <w:sz w:val="22"/>
                <w:szCs w:val="22"/>
              </w:rPr>
            </w:pPr>
            <w:r>
              <w:rPr>
                <w:rFonts w:ascii="Calibri" w:hAnsi="Calibri" w:cs="Calibri"/>
                <w:sz w:val="22"/>
                <w:szCs w:val="22"/>
              </w:rPr>
              <w:lastRenderedPageBreak/>
              <w:t xml:space="preserve">The programme to be planned &amp; delivered by trained and experienced teacher to a small group of targeted children, with a view to possible future investment in training and development for the wider staff.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2" w14:textId="77777777" w:rsidR="00CE4609" w:rsidRDefault="00E91A72">
            <w:pPr>
              <w:rPr>
                <w:rFonts w:ascii="Calibri" w:hAnsi="Calibri" w:cs="Calibri"/>
                <w:sz w:val="22"/>
                <w:szCs w:val="22"/>
              </w:rPr>
            </w:pPr>
            <w:r>
              <w:rPr>
                <w:rFonts w:ascii="Calibri" w:hAnsi="Calibri" w:cs="Calibri"/>
                <w:sz w:val="22"/>
                <w:szCs w:val="22"/>
              </w:rPr>
              <w:t xml:space="preserve"> Lisa Tyrer</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3" w14:textId="77777777" w:rsidR="00CE4609" w:rsidRDefault="00E91A72">
            <w:pPr>
              <w:rPr>
                <w:rFonts w:ascii="Calibri" w:hAnsi="Calibri" w:cs="Calibri"/>
                <w:sz w:val="22"/>
                <w:szCs w:val="22"/>
              </w:rPr>
            </w:pPr>
            <w:r>
              <w:rPr>
                <w:rFonts w:ascii="Calibri" w:hAnsi="Calibri" w:cs="Calibri"/>
                <w:sz w:val="22"/>
                <w:szCs w:val="22"/>
              </w:rPr>
              <w:t>June 2020</w:t>
            </w:r>
          </w:p>
        </w:tc>
      </w:tr>
      <w:tr w:rsidR="00CE4609" w14:paraId="1AE2A36C" w14:textId="77777777">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5" w14:textId="77777777" w:rsidR="00CE4609" w:rsidRDefault="00E91A72">
            <w:pPr>
              <w:rPr>
                <w:rFonts w:ascii="Calibri" w:hAnsi="Calibri" w:cs="Calibri"/>
                <w:sz w:val="22"/>
                <w:szCs w:val="22"/>
              </w:rPr>
            </w:pPr>
            <w:r>
              <w:rPr>
                <w:rFonts w:ascii="Calibri" w:hAnsi="Calibri" w:cs="Calibri"/>
                <w:sz w:val="22"/>
                <w:szCs w:val="22"/>
              </w:rPr>
              <w:t xml:space="preserve">Improve communication skills of our children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0257" w14:textId="77777777" w:rsidR="00CE4609" w:rsidRDefault="00E91A72">
            <w:pPr>
              <w:rPr>
                <w:rFonts w:ascii="Calibri" w:hAnsi="Calibri" w:cs="Calibri"/>
                <w:sz w:val="22"/>
                <w:szCs w:val="22"/>
              </w:rPr>
            </w:pPr>
            <w:r>
              <w:rPr>
                <w:rFonts w:ascii="Calibri" w:hAnsi="Calibri" w:cs="Calibri"/>
                <w:sz w:val="22"/>
                <w:szCs w:val="22"/>
              </w:rPr>
              <w:t>Children have access to SALT.  All children in reception are accessed using WELCOM and needs addressed following this through working with SALT therapist and SALT specialist TA.</w:t>
            </w:r>
          </w:p>
          <w:p w14:paraId="1AE2A366" w14:textId="266CF16C" w:rsidR="00AD0781" w:rsidRDefault="00AD0781">
            <w:pPr>
              <w:rPr>
                <w:rFonts w:ascii="Calibri" w:hAnsi="Calibri" w:cs="Calibri"/>
                <w:sz w:val="22"/>
                <w:szCs w:val="22"/>
              </w:rPr>
            </w:pPr>
            <w:r>
              <w:rPr>
                <w:rFonts w:ascii="Calibri" w:hAnsi="Calibri" w:cs="Calibri"/>
                <w:sz w:val="22"/>
                <w:szCs w:val="22"/>
              </w:rPr>
              <w:t>£26368.75</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7" w14:textId="77777777" w:rsidR="00CE4609" w:rsidRDefault="00E91A72">
            <w:pPr>
              <w:rPr>
                <w:rFonts w:ascii="Calibri" w:hAnsi="Calibri" w:cs="Calibri"/>
                <w:sz w:val="22"/>
                <w:szCs w:val="22"/>
              </w:rPr>
            </w:pPr>
            <w:r>
              <w:rPr>
                <w:rFonts w:ascii="Calibri" w:hAnsi="Calibri" w:cs="Calibri"/>
                <w:sz w:val="22"/>
                <w:szCs w:val="22"/>
              </w:rPr>
              <w:t>Many of the children come into school in reception with language skills below expected levels.  This impacts on learning in other areas so by addressing these needs there is less impact on this.</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8" w14:textId="77777777" w:rsidR="00CE4609" w:rsidRDefault="00E91A72">
            <w:pPr>
              <w:rPr>
                <w:rFonts w:ascii="Calibri" w:hAnsi="Calibri" w:cs="Calibri"/>
                <w:sz w:val="22"/>
                <w:szCs w:val="22"/>
              </w:rPr>
            </w:pPr>
            <w:r>
              <w:rPr>
                <w:rFonts w:ascii="Calibri" w:hAnsi="Calibri" w:cs="Calibri"/>
                <w:sz w:val="22"/>
                <w:szCs w:val="22"/>
              </w:rPr>
              <w:t xml:space="preserve">A timetable of support, geared to the identified needs of the pupils will be put in place. </w:t>
            </w:r>
          </w:p>
          <w:p w14:paraId="1AE2A369" w14:textId="77777777" w:rsidR="00CE4609" w:rsidRDefault="00E91A72">
            <w:pPr>
              <w:rPr>
                <w:rFonts w:ascii="Calibri" w:hAnsi="Calibri" w:cs="Calibri"/>
                <w:sz w:val="22"/>
                <w:szCs w:val="22"/>
              </w:rPr>
            </w:pPr>
            <w:r>
              <w:rPr>
                <w:rFonts w:ascii="Calibri" w:hAnsi="Calibri" w:cs="Calibri"/>
                <w:sz w:val="22"/>
                <w:szCs w:val="22"/>
              </w:rPr>
              <w:t>SALT provision is monitored closely by Deputy Head to ensure quality of provision.</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A" w14:textId="77777777" w:rsidR="00CE4609" w:rsidRDefault="00E91A72">
            <w:pPr>
              <w:rPr>
                <w:rFonts w:ascii="Calibri" w:hAnsi="Calibri" w:cs="Calibri"/>
                <w:sz w:val="22"/>
                <w:szCs w:val="22"/>
              </w:rPr>
            </w:pPr>
            <w:r>
              <w:rPr>
                <w:rFonts w:ascii="Calibri" w:hAnsi="Calibri" w:cs="Calibri"/>
                <w:sz w:val="22"/>
                <w:szCs w:val="22"/>
              </w:rPr>
              <w:t>Lisa Tyrer</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B" w14:textId="77777777" w:rsidR="00CE4609" w:rsidRDefault="00E91A72">
            <w:pPr>
              <w:rPr>
                <w:rFonts w:ascii="Calibri" w:hAnsi="Calibri" w:cs="Calibri"/>
                <w:sz w:val="22"/>
                <w:szCs w:val="22"/>
              </w:rPr>
            </w:pPr>
            <w:r>
              <w:rPr>
                <w:rFonts w:ascii="Calibri" w:hAnsi="Calibri" w:cs="Calibri"/>
                <w:sz w:val="22"/>
                <w:szCs w:val="22"/>
              </w:rPr>
              <w:t>June 2020</w:t>
            </w:r>
          </w:p>
        </w:tc>
      </w:tr>
      <w:tr w:rsidR="00CE4609" w14:paraId="1AE2A379" w14:textId="77777777">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D" w14:textId="77777777" w:rsidR="00CE4609" w:rsidRDefault="00E91A72">
            <w:pPr>
              <w:rPr>
                <w:rFonts w:ascii="Calibri" w:hAnsi="Calibri" w:cs="Calibri"/>
                <w:sz w:val="22"/>
                <w:szCs w:val="22"/>
              </w:rPr>
            </w:pPr>
            <w:r>
              <w:rPr>
                <w:rFonts w:ascii="Calibri" w:hAnsi="Calibri" w:cs="Calibri"/>
                <w:sz w:val="22"/>
                <w:szCs w:val="22"/>
              </w:rPr>
              <w:t xml:space="preserve">Increased attainment, particularly for PP children, through greater engagement with learning.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6E" w14:textId="77777777" w:rsidR="00CE4609" w:rsidRDefault="00E91A72">
            <w:pPr>
              <w:rPr>
                <w:rFonts w:ascii="Calibri" w:hAnsi="Calibri" w:cs="Calibri"/>
                <w:sz w:val="22"/>
                <w:szCs w:val="22"/>
              </w:rPr>
            </w:pPr>
            <w:r>
              <w:rPr>
                <w:rFonts w:ascii="Calibri" w:hAnsi="Calibri" w:cs="Calibri"/>
                <w:sz w:val="22"/>
                <w:szCs w:val="22"/>
              </w:rPr>
              <w:t xml:space="preserve">1:1 and small group provision by use of Intervention by Teaching Assistants. </w:t>
            </w:r>
          </w:p>
          <w:p w14:paraId="37E15FBF" w14:textId="1F09D2C9" w:rsidR="00AD0781" w:rsidRDefault="00E91A72" w:rsidP="00AD0781">
            <w:pPr>
              <w:rPr>
                <w:rFonts w:ascii="Calibri" w:hAnsi="Calibri" w:cs="Calibri"/>
                <w:sz w:val="22"/>
                <w:szCs w:val="22"/>
              </w:rPr>
            </w:pPr>
            <w:r>
              <w:rPr>
                <w:rFonts w:ascii="Calibri" w:hAnsi="Calibri" w:cs="Calibri"/>
                <w:sz w:val="22"/>
                <w:szCs w:val="22"/>
              </w:rPr>
              <w:t>X12 teaching assistants 1-</w:t>
            </w:r>
            <w:r w:rsidR="00AD0781">
              <w:rPr>
                <w:rFonts w:ascii="Calibri" w:hAnsi="Calibri" w:cs="Calibri"/>
                <w:sz w:val="22"/>
                <w:szCs w:val="22"/>
              </w:rPr>
              <w:t xml:space="preserve">2hours per day of intervention </w:t>
            </w:r>
          </w:p>
          <w:p w14:paraId="56E83D03" w14:textId="4C5A14D0" w:rsidR="00AD0781" w:rsidRDefault="00AD0781" w:rsidP="00AD0781">
            <w:pPr>
              <w:spacing w:after="0" w:line="240" w:lineRule="auto"/>
              <w:rPr>
                <w:rFonts w:ascii="Calibri" w:hAnsi="Calibri" w:cs="Calibri"/>
                <w:sz w:val="22"/>
                <w:szCs w:val="22"/>
              </w:rPr>
            </w:pPr>
            <w:r>
              <w:rPr>
                <w:rFonts w:ascii="Calibri" w:hAnsi="Calibri" w:cs="Calibri"/>
                <w:sz w:val="22"/>
                <w:szCs w:val="22"/>
              </w:rPr>
              <w:t>KS1 £26,886</w:t>
            </w:r>
          </w:p>
          <w:p w14:paraId="1AE2A36F" w14:textId="4A435910" w:rsidR="00CE4609" w:rsidRDefault="00AD0781" w:rsidP="00AD0781">
            <w:pPr>
              <w:spacing w:after="0" w:line="240" w:lineRule="auto"/>
              <w:rPr>
                <w:rFonts w:ascii="Calibri" w:hAnsi="Calibri" w:cs="Calibri"/>
                <w:sz w:val="22"/>
                <w:szCs w:val="22"/>
              </w:rPr>
            </w:pPr>
            <w:r>
              <w:rPr>
                <w:rFonts w:ascii="Calibri" w:hAnsi="Calibri" w:cs="Calibri"/>
                <w:sz w:val="22"/>
                <w:szCs w:val="22"/>
              </w:rPr>
              <w:t xml:space="preserve">KS2 </w:t>
            </w:r>
            <w:r w:rsidR="00E91A72">
              <w:rPr>
                <w:rFonts w:ascii="Calibri" w:hAnsi="Calibri" w:cs="Calibri"/>
                <w:sz w:val="22"/>
                <w:szCs w:val="22"/>
              </w:rPr>
              <w:t>£</w:t>
            </w:r>
            <w:r>
              <w:rPr>
                <w:rFonts w:ascii="Calibri" w:hAnsi="Calibri" w:cs="Calibri"/>
                <w:sz w:val="22"/>
                <w:szCs w:val="22"/>
              </w:rPr>
              <w:t>31,542</w:t>
            </w:r>
            <w:r w:rsidR="00E91A72">
              <w:rPr>
                <w:rFonts w:ascii="Calibri" w:hAnsi="Calibri" w:cs="Calibri"/>
                <w:sz w:val="22"/>
                <w:szCs w:val="22"/>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70" w14:textId="77777777" w:rsidR="00CE4609" w:rsidRDefault="00E91A72">
            <w:pPr>
              <w:rPr>
                <w:rFonts w:ascii="Calibri" w:hAnsi="Calibri" w:cs="Calibri"/>
                <w:sz w:val="22"/>
                <w:szCs w:val="22"/>
              </w:rPr>
            </w:pPr>
            <w:r>
              <w:rPr>
                <w:rFonts w:ascii="Calibri" w:hAnsi="Calibri" w:cs="Calibri"/>
                <w:sz w:val="22"/>
                <w:szCs w:val="22"/>
              </w:rPr>
              <w:t xml:space="preserve">Some of the students need targeted support to catch up. </w:t>
            </w:r>
          </w:p>
          <w:p w14:paraId="1AE2A371" w14:textId="77777777" w:rsidR="00CE4609" w:rsidRDefault="00E91A72">
            <w:pPr>
              <w:rPr>
                <w:rFonts w:ascii="Calibri" w:hAnsi="Calibri" w:cs="Calibri"/>
                <w:sz w:val="22"/>
                <w:szCs w:val="22"/>
              </w:rPr>
            </w:pPr>
            <w:r>
              <w:rPr>
                <w:rFonts w:ascii="Calibri" w:hAnsi="Calibri" w:cs="Calibri"/>
                <w:sz w:val="22"/>
                <w:szCs w:val="22"/>
              </w:rPr>
              <w:t xml:space="preserve">A variety of intervention programmes are implemented across school to specifically target areas of need within each cohort, with a particular emphasis on PP children.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72" w14:textId="77777777" w:rsidR="00CE4609" w:rsidRDefault="00E91A72">
            <w:pPr>
              <w:rPr>
                <w:rFonts w:ascii="Calibri" w:hAnsi="Calibri" w:cs="Calibri"/>
                <w:sz w:val="22"/>
                <w:szCs w:val="22"/>
              </w:rPr>
            </w:pPr>
            <w:r>
              <w:rPr>
                <w:rFonts w:ascii="Calibri" w:hAnsi="Calibri" w:cs="Calibri"/>
                <w:sz w:val="22"/>
                <w:szCs w:val="22"/>
              </w:rPr>
              <w:t xml:space="preserve">Organise timetable to ensure staff delivering provision have sufficient preparation and delivery time. </w:t>
            </w:r>
          </w:p>
          <w:p w14:paraId="1AE2A373" w14:textId="77777777" w:rsidR="00CE4609" w:rsidRDefault="00E91A72">
            <w:pPr>
              <w:rPr>
                <w:rFonts w:ascii="Calibri" w:hAnsi="Calibri" w:cs="Calibri"/>
                <w:sz w:val="22"/>
                <w:szCs w:val="22"/>
              </w:rPr>
            </w:pPr>
            <w:r>
              <w:rPr>
                <w:rFonts w:ascii="Calibri" w:hAnsi="Calibri" w:cs="Calibri"/>
                <w:sz w:val="22"/>
                <w:szCs w:val="22"/>
              </w:rPr>
              <w:t xml:space="preserve">Deputy Head teacher, Assistant head and KS1 Leader to monitor delivery and outcomes.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74" w14:textId="77777777" w:rsidR="00CE4609" w:rsidRDefault="00E91A72">
            <w:pPr>
              <w:rPr>
                <w:rFonts w:ascii="Calibri" w:hAnsi="Calibri" w:cs="Calibri"/>
                <w:sz w:val="22"/>
                <w:szCs w:val="22"/>
              </w:rPr>
            </w:pPr>
            <w:r>
              <w:rPr>
                <w:rFonts w:ascii="Calibri" w:hAnsi="Calibri" w:cs="Calibri"/>
                <w:sz w:val="22"/>
                <w:szCs w:val="22"/>
              </w:rPr>
              <w:t>Lisa Tyrer</w:t>
            </w:r>
          </w:p>
          <w:p w14:paraId="1AE2A375" w14:textId="77777777" w:rsidR="00CE4609" w:rsidRDefault="00E91A72">
            <w:pPr>
              <w:rPr>
                <w:rFonts w:ascii="Calibri" w:hAnsi="Calibri" w:cs="Calibri"/>
                <w:sz w:val="22"/>
                <w:szCs w:val="22"/>
              </w:rPr>
            </w:pPr>
            <w:r>
              <w:rPr>
                <w:rFonts w:ascii="Calibri" w:hAnsi="Calibri" w:cs="Calibri"/>
                <w:sz w:val="22"/>
                <w:szCs w:val="22"/>
              </w:rPr>
              <w:t>Mark Tranmer</w:t>
            </w:r>
          </w:p>
          <w:p w14:paraId="1AE2A376" w14:textId="77777777" w:rsidR="00CE4609" w:rsidRDefault="00E91A72">
            <w:pPr>
              <w:rPr>
                <w:rFonts w:ascii="Calibri" w:hAnsi="Calibri" w:cs="Calibri"/>
                <w:sz w:val="22"/>
                <w:szCs w:val="22"/>
              </w:rPr>
            </w:pPr>
            <w:r>
              <w:rPr>
                <w:rFonts w:ascii="Calibri" w:hAnsi="Calibri" w:cs="Calibri"/>
                <w:sz w:val="22"/>
                <w:szCs w:val="22"/>
              </w:rPr>
              <w:t xml:space="preserve">Becky Mac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77" w14:textId="77777777" w:rsidR="00CE4609" w:rsidRDefault="00E91A72">
            <w:pPr>
              <w:rPr>
                <w:rFonts w:ascii="Calibri" w:hAnsi="Calibri" w:cs="Calibri"/>
                <w:sz w:val="22"/>
                <w:szCs w:val="22"/>
              </w:rPr>
            </w:pPr>
            <w:r>
              <w:rPr>
                <w:rFonts w:ascii="Calibri" w:hAnsi="Calibri" w:cs="Calibri"/>
                <w:sz w:val="22"/>
                <w:szCs w:val="22"/>
              </w:rPr>
              <w:t>Jun 2020</w:t>
            </w:r>
          </w:p>
          <w:p w14:paraId="1AE2A378" w14:textId="77777777" w:rsidR="00CE4609" w:rsidRDefault="00E91A72">
            <w:pPr>
              <w:rPr>
                <w:rFonts w:ascii="Calibri" w:hAnsi="Calibri" w:cs="Calibri"/>
                <w:sz w:val="22"/>
                <w:szCs w:val="22"/>
              </w:rPr>
            </w:pPr>
            <w:r>
              <w:rPr>
                <w:rFonts w:ascii="Calibri" w:hAnsi="Calibri" w:cs="Calibri"/>
                <w:sz w:val="22"/>
                <w:szCs w:val="22"/>
              </w:rPr>
              <w:t xml:space="preserve">Ongoing, routinely. Monitored by class teachers. </w:t>
            </w:r>
          </w:p>
        </w:tc>
      </w:tr>
      <w:tr w:rsidR="00CE4609" w14:paraId="1AE2A37C" w14:textId="77777777">
        <w:tc>
          <w:tcPr>
            <w:tcW w:w="121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7A" w14:textId="77777777" w:rsidR="00CE4609" w:rsidRDefault="00E91A72">
            <w:pPr>
              <w:rPr>
                <w:rFonts w:ascii="Calibri" w:hAnsi="Calibri" w:cs="Calibri"/>
                <w:sz w:val="22"/>
                <w:szCs w:val="22"/>
              </w:rPr>
            </w:pPr>
            <w:r>
              <w:rPr>
                <w:rFonts w:ascii="Calibri" w:hAnsi="Calibri" w:cs="Calibri"/>
                <w:sz w:val="22"/>
                <w:szCs w:val="22"/>
              </w:rPr>
              <w:t xml:space="preserve">                                                                                                                                                                                                            Budgeted cost</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7B" w14:textId="20928236" w:rsidR="00CE4609" w:rsidRDefault="00E91A72">
            <w:pPr>
              <w:rPr>
                <w:rFonts w:ascii="Calibri" w:hAnsi="Calibri" w:cs="Calibri"/>
                <w:sz w:val="22"/>
                <w:szCs w:val="22"/>
              </w:rPr>
            </w:pPr>
            <w:r>
              <w:rPr>
                <w:rFonts w:ascii="Calibri" w:hAnsi="Calibri" w:cs="Calibri"/>
                <w:sz w:val="22"/>
                <w:szCs w:val="22"/>
              </w:rPr>
              <w:t>£</w:t>
            </w:r>
            <w:r w:rsidR="003C6007">
              <w:rPr>
                <w:rFonts w:ascii="Calibri" w:hAnsi="Calibri" w:cs="Calibri"/>
                <w:sz w:val="22"/>
                <w:szCs w:val="22"/>
              </w:rPr>
              <w:t>89,246.75</w:t>
            </w:r>
          </w:p>
        </w:tc>
      </w:tr>
    </w:tbl>
    <w:p w14:paraId="1AE2A37D" w14:textId="77777777" w:rsidR="00CE4609" w:rsidRDefault="00CE4609">
      <w:pPr>
        <w:rPr>
          <w:rFonts w:ascii="Calibri" w:hAnsi="Calibri" w:cs="Calibri"/>
          <w:sz w:val="22"/>
          <w:szCs w:val="22"/>
        </w:rPr>
      </w:pPr>
    </w:p>
    <w:tbl>
      <w:tblPr>
        <w:tblW w:w="14560" w:type="dxa"/>
        <w:tblCellMar>
          <w:left w:w="10" w:type="dxa"/>
          <w:right w:w="10" w:type="dxa"/>
        </w:tblCellMar>
        <w:tblLook w:val="0000" w:firstRow="0" w:lastRow="0" w:firstColumn="0" w:lastColumn="0" w:noHBand="0" w:noVBand="0"/>
      </w:tblPr>
      <w:tblGrid>
        <w:gridCol w:w="2422"/>
        <w:gridCol w:w="2424"/>
        <w:gridCol w:w="2424"/>
        <w:gridCol w:w="2424"/>
        <w:gridCol w:w="2422"/>
        <w:gridCol w:w="2444"/>
      </w:tblGrid>
      <w:tr w:rsidR="00CE4609" w14:paraId="1AE2A37F" w14:textId="77777777">
        <w:tc>
          <w:tcPr>
            <w:tcW w:w="14560" w:type="dxa"/>
            <w:gridSpan w:val="6"/>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AE2A37E" w14:textId="77777777" w:rsidR="00CE4609" w:rsidRDefault="00CE4609">
            <w:pPr>
              <w:rPr>
                <w:rFonts w:ascii="Calibri" w:hAnsi="Calibri" w:cs="Calibri"/>
                <w:sz w:val="22"/>
                <w:szCs w:val="22"/>
              </w:rPr>
            </w:pPr>
          </w:p>
        </w:tc>
      </w:tr>
      <w:tr w:rsidR="00CE4609" w14:paraId="1AE2A381" w14:textId="77777777">
        <w:tc>
          <w:tcPr>
            <w:tcW w:w="14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0" w14:textId="77777777" w:rsidR="00CE4609" w:rsidRDefault="00E91A72">
            <w:pPr>
              <w:pStyle w:val="ListParagraph"/>
              <w:numPr>
                <w:ilvl w:val="0"/>
                <w:numId w:val="18"/>
              </w:numPr>
              <w:rPr>
                <w:rFonts w:ascii="Calibri" w:hAnsi="Calibri" w:cs="Calibri"/>
                <w:sz w:val="28"/>
                <w:szCs w:val="28"/>
              </w:rPr>
            </w:pPr>
            <w:r>
              <w:rPr>
                <w:rFonts w:ascii="Calibri" w:hAnsi="Calibri" w:cs="Calibri"/>
                <w:sz w:val="28"/>
                <w:szCs w:val="28"/>
              </w:rPr>
              <w:t>Other approaches</w:t>
            </w:r>
          </w:p>
        </w:tc>
      </w:tr>
      <w:tr w:rsidR="00CE4609" w14:paraId="1AE2A388" w14:textId="77777777">
        <w:trPr>
          <w:trHeight w:val="853"/>
        </w:trPr>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2" w14:textId="77777777" w:rsidR="00CE4609" w:rsidRDefault="00E91A72">
            <w:pPr>
              <w:rPr>
                <w:rFonts w:ascii="Calibri" w:hAnsi="Calibri" w:cs="Calibri"/>
                <w:sz w:val="22"/>
                <w:szCs w:val="22"/>
              </w:rPr>
            </w:pPr>
            <w:r>
              <w:rPr>
                <w:rFonts w:ascii="Calibri" w:hAnsi="Calibri" w:cs="Calibri"/>
                <w:sz w:val="22"/>
                <w:szCs w:val="22"/>
              </w:rPr>
              <w:t>Desired outcome</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3" w14:textId="77777777" w:rsidR="00CE4609" w:rsidRDefault="00E91A72">
            <w:pPr>
              <w:rPr>
                <w:rFonts w:ascii="Calibri" w:hAnsi="Calibri" w:cs="Calibri"/>
                <w:sz w:val="22"/>
                <w:szCs w:val="22"/>
              </w:rPr>
            </w:pPr>
            <w:r>
              <w:rPr>
                <w:rFonts w:ascii="Calibri" w:hAnsi="Calibri" w:cs="Calibri"/>
                <w:sz w:val="22"/>
                <w:szCs w:val="22"/>
              </w:rPr>
              <w:t>Chosen action/approach</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4" w14:textId="77777777" w:rsidR="00CE4609" w:rsidRDefault="00E91A72">
            <w:pPr>
              <w:rPr>
                <w:rFonts w:ascii="Calibri" w:hAnsi="Calibri" w:cs="Calibri"/>
                <w:sz w:val="22"/>
                <w:szCs w:val="22"/>
              </w:rPr>
            </w:pPr>
            <w:r>
              <w:rPr>
                <w:rFonts w:ascii="Calibri" w:hAnsi="Calibri" w:cs="Calibri"/>
                <w:sz w:val="22"/>
                <w:szCs w:val="22"/>
              </w:rPr>
              <w:t>What is the evidence and rationale for this choice?</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5" w14:textId="77777777" w:rsidR="00CE4609" w:rsidRDefault="00E91A72">
            <w:pPr>
              <w:rPr>
                <w:rFonts w:ascii="Calibri" w:hAnsi="Calibri" w:cs="Calibri"/>
                <w:sz w:val="22"/>
                <w:szCs w:val="22"/>
              </w:rPr>
            </w:pPr>
            <w:r>
              <w:rPr>
                <w:rFonts w:ascii="Calibri" w:hAnsi="Calibri" w:cs="Calibri"/>
                <w:sz w:val="22"/>
                <w:szCs w:val="22"/>
              </w:rPr>
              <w:t>How will you ensure it is implemented well?</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6" w14:textId="77777777" w:rsidR="00CE4609" w:rsidRDefault="00E91A72">
            <w:pPr>
              <w:rPr>
                <w:rFonts w:ascii="Calibri" w:hAnsi="Calibri" w:cs="Calibri"/>
                <w:sz w:val="22"/>
                <w:szCs w:val="22"/>
              </w:rPr>
            </w:pPr>
            <w:r>
              <w:rPr>
                <w:rFonts w:ascii="Calibri" w:hAnsi="Calibri" w:cs="Calibri"/>
                <w:sz w:val="22"/>
                <w:szCs w:val="22"/>
              </w:rPr>
              <w:t>Staff Lead</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7" w14:textId="77777777" w:rsidR="00CE4609" w:rsidRDefault="00E91A72">
            <w:pPr>
              <w:rPr>
                <w:rFonts w:ascii="Calibri" w:hAnsi="Calibri" w:cs="Calibri"/>
                <w:sz w:val="22"/>
                <w:szCs w:val="22"/>
              </w:rPr>
            </w:pPr>
            <w:r>
              <w:rPr>
                <w:rFonts w:ascii="Calibri" w:hAnsi="Calibri" w:cs="Calibri"/>
                <w:sz w:val="22"/>
                <w:szCs w:val="22"/>
              </w:rPr>
              <w:t>When will you review?</w:t>
            </w:r>
          </w:p>
        </w:tc>
      </w:tr>
      <w:tr w:rsidR="00CE4609" w14:paraId="1AE2A394" w14:textId="77777777">
        <w:trPr>
          <w:trHeight w:val="853"/>
        </w:trPr>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9" w14:textId="77777777" w:rsidR="00CE4609" w:rsidRDefault="00E91A72">
            <w:pPr>
              <w:rPr>
                <w:rFonts w:ascii="Calibri" w:hAnsi="Calibri" w:cs="Calibri"/>
                <w:sz w:val="22"/>
                <w:szCs w:val="22"/>
              </w:rPr>
            </w:pPr>
            <w:r>
              <w:rPr>
                <w:rFonts w:ascii="Calibri" w:hAnsi="Calibri" w:cs="Calibri"/>
                <w:sz w:val="22"/>
                <w:szCs w:val="22"/>
              </w:rPr>
              <w:t xml:space="preserve">To ensure equal opportunities for all children who receive PP funding.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A" w14:textId="5C13DC9D" w:rsidR="00CE4609" w:rsidRDefault="00E91A72">
            <w:pPr>
              <w:rPr>
                <w:rFonts w:ascii="Calibri" w:hAnsi="Calibri" w:cs="Calibri"/>
                <w:sz w:val="22"/>
                <w:szCs w:val="22"/>
              </w:rPr>
            </w:pPr>
            <w:r>
              <w:rPr>
                <w:rFonts w:ascii="Calibri" w:hAnsi="Calibri" w:cs="Calibri"/>
                <w:sz w:val="22"/>
                <w:szCs w:val="22"/>
              </w:rPr>
              <w:t xml:space="preserve">-Paying for individual items that children may need e.g. uniform, revision study books </w:t>
            </w:r>
            <w:r w:rsidR="007C486C">
              <w:rPr>
                <w:rFonts w:ascii="Calibri" w:hAnsi="Calibri" w:cs="Calibri"/>
                <w:sz w:val="22"/>
                <w:szCs w:val="22"/>
              </w:rPr>
              <w:t>etc.</w:t>
            </w:r>
          </w:p>
          <w:p w14:paraId="1AE2A38B" w14:textId="4D5663DC" w:rsidR="00CE4609" w:rsidRDefault="00E91A72">
            <w:pPr>
              <w:rPr>
                <w:rFonts w:ascii="Calibri" w:hAnsi="Calibri" w:cs="Calibri"/>
                <w:sz w:val="22"/>
                <w:szCs w:val="22"/>
              </w:rPr>
            </w:pPr>
            <w:r>
              <w:rPr>
                <w:rFonts w:ascii="Calibri" w:hAnsi="Calibri" w:cs="Calibri"/>
                <w:sz w:val="22"/>
                <w:szCs w:val="22"/>
              </w:rPr>
              <w:t>(</w:t>
            </w:r>
            <w:r w:rsidR="003C6007">
              <w:rPr>
                <w:rFonts w:ascii="Calibri" w:hAnsi="Calibri" w:cs="Calibri"/>
                <w:sz w:val="22"/>
                <w:szCs w:val="22"/>
              </w:rPr>
              <w:t>£</w:t>
            </w:r>
            <w:r w:rsidR="00AD0781">
              <w:rPr>
                <w:rFonts w:ascii="Calibri" w:hAnsi="Calibri" w:cs="Calibri"/>
                <w:sz w:val="22"/>
                <w:szCs w:val="22"/>
              </w:rPr>
              <w:t>2500</w:t>
            </w:r>
            <w:r>
              <w:rPr>
                <w:rFonts w:ascii="Calibri" w:hAnsi="Calibri" w:cs="Calibri"/>
                <w:sz w:val="22"/>
                <w:szCs w:val="22"/>
              </w:rPr>
              <w:t xml:space="preserve">) </w:t>
            </w:r>
          </w:p>
          <w:p w14:paraId="1AE2A38C" w14:textId="77777777" w:rsidR="00CE4609" w:rsidRDefault="00E91A72">
            <w:pPr>
              <w:rPr>
                <w:rFonts w:ascii="Calibri" w:hAnsi="Calibri" w:cs="Calibri"/>
                <w:sz w:val="22"/>
                <w:szCs w:val="22"/>
              </w:rPr>
            </w:pPr>
            <w:r>
              <w:rPr>
                <w:rFonts w:ascii="Calibri" w:hAnsi="Calibri" w:cs="Calibri"/>
                <w:sz w:val="22"/>
                <w:szCs w:val="22"/>
              </w:rPr>
              <w:t xml:space="preserve">-Paying for children to attend Breakfast and After School Club </w:t>
            </w:r>
          </w:p>
          <w:p w14:paraId="1AE2A38D" w14:textId="75A784F9" w:rsidR="00CE4609" w:rsidRDefault="00E91A72" w:rsidP="00AD0781">
            <w:pPr>
              <w:rPr>
                <w:rFonts w:ascii="Calibri" w:hAnsi="Calibri" w:cs="Calibri"/>
                <w:sz w:val="22"/>
                <w:szCs w:val="22"/>
              </w:rPr>
            </w:pPr>
            <w:r>
              <w:rPr>
                <w:rFonts w:ascii="Calibri" w:hAnsi="Calibri" w:cs="Calibri"/>
                <w:sz w:val="22"/>
                <w:szCs w:val="22"/>
              </w:rPr>
              <w:t>(£</w:t>
            </w:r>
            <w:r w:rsidR="00AD0781">
              <w:rPr>
                <w:rFonts w:ascii="Calibri" w:hAnsi="Calibri" w:cs="Calibri"/>
                <w:sz w:val="22"/>
                <w:szCs w:val="22"/>
              </w:rPr>
              <w:t>3400</w:t>
            </w:r>
            <w:r>
              <w:rPr>
                <w:rFonts w:ascii="Calibri" w:hAnsi="Calibri" w:cs="Calibri"/>
                <w:sz w:val="22"/>
                <w:szCs w:val="22"/>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8E" w14:textId="77777777" w:rsidR="00CE4609" w:rsidRDefault="00E91A72">
            <w:pPr>
              <w:rPr>
                <w:rFonts w:ascii="Calibri" w:hAnsi="Calibri" w:cs="Calibri"/>
                <w:sz w:val="22"/>
                <w:szCs w:val="22"/>
              </w:rPr>
            </w:pPr>
            <w:r>
              <w:rPr>
                <w:rFonts w:ascii="Calibri" w:hAnsi="Calibri" w:cs="Calibri"/>
                <w:sz w:val="22"/>
                <w:szCs w:val="22"/>
              </w:rPr>
              <w:t xml:space="preserve">Many of our PP children struggle to access out of school activities due to cost. </w:t>
            </w:r>
          </w:p>
          <w:p w14:paraId="1AE2A38F" w14:textId="77777777" w:rsidR="00CE4609" w:rsidRDefault="00E91A72">
            <w:pPr>
              <w:rPr>
                <w:rFonts w:ascii="Calibri" w:hAnsi="Calibri" w:cs="Calibri"/>
                <w:sz w:val="22"/>
                <w:szCs w:val="22"/>
              </w:rPr>
            </w:pPr>
            <w:r>
              <w:rPr>
                <w:rFonts w:ascii="Calibri" w:hAnsi="Calibri" w:cs="Calibri"/>
                <w:sz w:val="22"/>
                <w:szCs w:val="22"/>
              </w:rPr>
              <w:t xml:space="preserve">By using the PP funding to pay for these things, it increases the children’s confidence and sense of equality in school.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0" w14:textId="77777777" w:rsidR="00CE4609" w:rsidRDefault="00E91A72">
            <w:pPr>
              <w:rPr>
                <w:rFonts w:ascii="Calibri" w:hAnsi="Calibri" w:cs="Calibri"/>
                <w:sz w:val="22"/>
                <w:szCs w:val="22"/>
              </w:rPr>
            </w:pPr>
            <w:r>
              <w:rPr>
                <w:rFonts w:ascii="Calibri" w:hAnsi="Calibri" w:cs="Calibri"/>
                <w:sz w:val="22"/>
                <w:szCs w:val="22"/>
              </w:rPr>
              <w:t xml:space="preserve">The Head teacher and bursar will monitor who needs what support in certain areas.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1" w14:textId="77777777" w:rsidR="00CE4609" w:rsidRDefault="00E91A72">
            <w:pPr>
              <w:rPr>
                <w:rFonts w:ascii="Calibri" w:hAnsi="Calibri" w:cs="Calibri"/>
                <w:sz w:val="22"/>
                <w:szCs w:val="22"/>
              </w:rPr>
            </w:pPr>
            <w:r>
              <w:rPr>
                <w:rFonts w:ascii="Calibri" w:hAnsi="Calibri" w:cs="Calibri"/>
                <w:sz w:val="22"/>
                <w:szCs w:val="22"/>
              </w:rPr>
              <w:t>M. Dixon</w:t>
            </w:r>
          </w:p>
          <w:p w14:paraId="1AE2A392" w14:textId="77777777" w:rsidR="00CE4609" w:rsidRDefault="00E91A72">
            <w:pPr>
              <w:rPr>
                <w:rFonts w:ascii="Calibri" w:hAnsi="Calibri" w:cs="Calibri"/>
                <w:sz w:val="22"/>
                <w:szCs w:val="22"/>
              </w:rPr>
            </w:pPr>
            <w:r>
              <w:rPr>
                <w:rFonts w:ascii="Calibri" w:hAnsi="Calibri" w:cs="Calibri"/>
                <w:sz w:val="22"/>
                <w:szCs w:val="22"/>
              </w:rPr>
              <w:t>M. Barber</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3" w14:textId="77777777" w:rsidR="00CE4609" w:rsidRDefault="00E91A72">
            <w:pPr>
              <w:rPr>
                <w:rFonts w:ascii="Calibri" w:hAnsi="Calibri" w:cs="Calibri"/>
                <w:sz w:val="22"/>
                <w:szCs w:val="22"/>
              </w:rPr>
            </w:pPr>
            <w:r>
              <w:rPr>
                <w:rFonts w:ascii="Calibri" w:hAnsi="Calibri" w:cs="Calibri"/>
                <w:sz w:val="22"/>
                <w:szCs w:val="22"/>
              </w:rPr>
              <w:t>June 2020</w:t>
            </w:r>
          </w:p>
        </w:tc>
      </w:tr>
      <w:tr w:rsidR="00CE4609" w14:paraId="1AE2A39C" w14:textId="77777777">
        <w:trPr>
          <w:trHeight w:val="853"/>
        </w:trPr>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5" w14:textId="1C75FF07" w:rsidR="00CE4609" w:rsidRDefault="00E91A72" w:rsidP="00AD0781">
            <w:pPr>
              <w:rPr>
                <w:rFonts w:ascii="Calibri" w:hAnsi="Calibri" w:cs="Calibri"/>
                <w:sz w:val="22"/>
                <w:szCs w:val="22"/>
              </w:rPr>
            </w:pPr>
            <w:r>
              <w:rPr>
                <w:rFonts w:ascii="Calibri" w:hAnsi="Calibri" w:cs="Calibri"/>
                <w:sz w:val="22"/>
                <w:szCs w:val="22"/>
              </w:rPr>
              <w:t xml:space="preserve">To enable access to enriching, extra-curricular activities.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6" w14:textId="77777777" w:rsidR="00CE4609" w:rsidRDefault="00E91A72">
            <w:pPr>
              <w:rPr>
                <w:rFonts w:ascii="Calibri" w:hAnsi="Calibri" w:cs="Calibri"/>
                <w:sz w:val="22"/>
                <w:szCs w:val="22"/>
              </w:rPr>
            </w:pPr>
            <w:r>
              <w:rPr>
                <w:rFonts w:ascii="Calibri" w:hAnsi="Calibri" w:cs="Calibri"/>
                <w:sz w:val="22"/>
                <w:szCs w:val="22"/>
              </w:rPr>
              <w:t xml:space="preserve">Subsidising school trips </w:t>
            </w:r>
          </w:p>
          <w:p w14:paraId="1AE2A397" w14:textId="415B6819" w:rsidR="00CE4609" w:rsidRDefault="00E91A72" w:rsidP="00AD0781">
            <w:pPr>
              <w:rPr>
                <w:rFonts w:ascii="Calibri" w:hAnsi="Calibri" w:cs="Calibri"/>
                <w:sz w:val="22"/>
                <w:szCs w:val="22"/>
              </w:rPr>
            </w:pPr>
            <w:r>
              <w:rPr>
                <w:rFonts w:ascii="Calibri" w:hAnsi="Calibri" w:cs="Calibri"/>
                <w:sz w:val="22"/>
                <w:szCs w:val="22"/>
              </w:rPr>
              <w:t>(£</w:t>
            </w:r>
            <w:r w:rsidR="00AD0781">
              <w:rPr>
                <w:rFonts w:ascii="Calibri" w:hAnsi="Calibri" w:cs="Calibri"/>
                <w:sz w:val="22"/>
                <w:szCs w:val="22"/>
              </w:rPr>
              <w:t>3510</w:t>
            </w:r>
            <w:r>
              <w:rPr>
                <w:rFonts w:ascii="Calibri" w:hAnsi="Calibri" w:cs="Calibri"/>
                <w:sz w:val="22"/>
                <w:szCs w:val="22"/>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8" w14:textId="77777777" w:rsidR="00CE4609" w:rsidRDefault="00E91A72">
            <w:pPr>
              <w:rPr>
                <w:rFonts w:ascii="Calibri" w:hAnsi="Calibri" w:cs="Calibri"/>
                <w:sz w:val="22"/>
                <w:szCs w:val="22"/>
              </w:rPr>
            </w:pPr>
            <w:r>
              <w:rPr>
                <w:rFonts w:ascii="Calibri" w:hAnsi="Calibri" w:cs="Calibri"/>
                <w:sz w:val="22"/>
                <w:szCs w:val="22"/>
              </w:rPr>
              <w:t xml:space="preserve">Many disadvantaged families would struggle to pay for additional activities such as visits and residential trips.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9" w14:textId="77777777" w:rsidR="00CE4609" w:rsidRDefault="00E91A72">
            <w:pPr>
              <w:rPr>
                <w:rFonts w:ascii="Calibri" w:hAnsi="Calibri" w:cs="Calibri"/>
                <w:sz w:val="22"/>
                <w:szCs w:val="22"/>
              </w:rPr>
            </w:pPr>
            <w:r>
              <w:rPr>
                <w:rFonts w:ascii="Calibri" w:hAnsi="Calibri" w:cs="Calibri"/>
                <w:sz w:val="22"/>
                <w:szCs w:val="22"/>
              </w:rPr>
              <w:t xml:space="preserve">Review annually.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A" w14:textId="77777777" w:rsidR="00CE4609" w:rsidRDefault="00E91A72">
            <w:pPr>
              <w:rPr>
                <w:rFonts w:ascii="Calibri" w:hAnsi="Calibri" w:cs="Calibri"/>
                <w:sz w:val="22"/>
                <w:szCs w:val="22"/>
              </w:rPr>
            </w:pPr>
            <w:r>
              <w:rPr>
                <w:rFonts w:ascii="Calibri" w:hAnsi="Calibri" w:cs="Calibri"/>
                <w:sz w:val="22"/>
                <w:szCs w:val="22"/>
              </w:rPr>
              <w:t xml:space="preserve">M. Dixon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B" w14:textId="77777777" w:rsidR="00CE4609" w:rsidRDefault="00E91A72">
            <w:pPr>
              <w:rPr>
                <w:rFonts w:ascii="Calibri" w:hAnsi="Calibri" w:cs="Calibri"/>
                <w:sz w:val="22"/>
                <w:szCs w:val="22"/>
              </w:rPr>
            </w:pPr>
            <w:r>
              <w:rPr>
                <w:rFonts w:ascii="Calibri" w:hAnsi="Calibri" w:cs="Calibri"/>
                <w:sz w:val="22"/>
                <w:szCs w:val="22"/>
              </w:rPr>
              <w:t xml:space="preserve">July 2019 </w:t>
            </w:r>
          </w:p>
        </w:tc>
      </w:tr>
      <w:tr w:rsidR="00CE4609" w14:paraId="1AE2A3A5" w14:textId="77777777">
        <w:trPr>
          <w:trHeight w:val="1408"/>
        </w:trPr>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D" w14:textId="77777777" w:rsidR="00CE4609" w:rsidRDefault="00E91A72">
            <w:pPr>
              <w:rPr>
                <w:rFonts w:ascii="Calibri" w:hAnsi="Calibri" w:cs="Calibri"/>
                <w:sz w:val="22"/>
                <w:szCs w:val="22"/>
              </w:rPr>
            </w:pPr>
            <w:r>
              <w:rPr>
                <w:rFonts w:ascii="Calibri" w:hAnsi="Calibri" w:cs="Calibri"/>
                <w:sz w:val="22"/>
                <w:szCs w:val="22"/>
              </w:rPr>
              <w:lastRenderedPageBreak/>
              <w:t xml:space="preserve">Improved performance and greater understanding in various curriculum areas.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9E" w14:textId="77777777" w:rsidR="00CE4609" w:rsidRDefault="00E91A72">
            <w:pPr>
              <w:rPr>
                <w:rFonts w:ascii="Calibri" w:hAnsi="Calibri" w:cs="Calibri"/>
                <w:sz w:val="22"/>
                <w:szCs w:val="22"/>
              </w:rPr>
            </w:pPr>
            <w:r>
              <w:rPr>
                <w:rFonts w:ascii="Calibri" w:hAnsi="Calibri" w:cs="Calibri"/>
                <w:sz w:val="22"/>
                <w:szCs w:val="22"/>
              </w:rPr>
              <w:t xml:space="preserve">Subscribing to online learning resources which engage learners and help introduce fun and/or competition to home learning. </w:t>
            </w:r>
          </w:p>
          <w:p w14:paraId="1AE2A39F" w14:textId="77B53D20" w:rsidR="00CE4609" w:rsidRDefault="00E91A72" w:rsidP="00AD0781">
            <w:pPr>
              <w:rPr>
                <w:rFonts w:ascii="Calibri" w:hAnsi="Calibri" w:cs="Calibri"/>
                <w:sz w:val="22"/>
                <w:szCs w:val="22"/>
              </w:rPr>
            </w:pPr>
            <w:r>
              <w:rPr>
                <w:rFonts w:ascii="Calibri" w:hAnsi="Calibri" w:cs="Calibri"/>
                <w:sz w:val="22"/>
                <w:szCs w:val="22"/>
              </w:rPr>
              <w:t>(£</w:t>
            </w:r>
            <w:r w:rsidR="00AD0781">
              <w:rPr>
                <w:rFonts w:ascii="Calibri" w:hAnsi="Calibri" w:cs="Calibri"/>
                <w:sz w:val="22"/>
                <w:szCs w:val="22"/>
              </w:rPr>
              <w:t>300</w:t>
            </w:r>
            <w:r>
              <w:rPr>
                <w:rFonts w:ascii="Calibri" w:hAnsi="Calibri" w:cs="Calibri"/>
                <w:sz w:val="22"/>
                <w:szCs w:val="22"/>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A0" w14:textId="77777777" w:rsidR="00CE4609" w:rsidRDefault="00E91A72">
            <w:pPr>
              <w:rPr>
                <w:rFonts w:ascii="Calibri" w:hAnsi="Calibri" w:cs="Calibri"/>
                <w:sz w:val="22"/>
                <w:szCs w:val="22"/>
              </w:rPr>
            </w:pPr>
            <w:r>
              <w:rPr>
                <w:rFonts w:ascii="Calibri" w:hAnsi="Calibri" w:cs="Calibri"/>
                <w:sz w:val="22"/>
                <w:szCs w:val="22"/>
              </w:rPr>
              <w:t>Use of TT Rockstars, and Spelling Shed provided– similar engagement and the provision for children to learn at home.</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A1" w14:textId="77777777" w:rsidR="00CE4609" w:rsidRDefault="00E91A72">
            <w:pPr>
              <w:rPr>
                <w:rFonts w:ascii="Calibri" w:hAnsi="Calibri" w:cs="Calibri"/>
                <w:sz w:val="22"/>
                <w:szCs w:val="22"/>
              </w:rPr>
            </w:pPr>
            <w:r>
              <w:rPr>
                <w:rFonts w:ascii="Calibri" w:hAnsi="Calibri" w:cs="Calibri"/>
                <w:sz w:val="22"/>
                <w:szCs w:val="22"/>
              </w:rPr>
              <w:t xml:space="preserve">Review annually.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A2" w14:textId="77777777" w:rsidR="00CE4609" w:rsidRDefault="00E91A72">
            <w:pPr>
              <w:rPr>
                <w:rFonts w:ascii="Calibri" w:hAnsi="Calibri" w:cs="Calibri"/>
                <w:sz w:val="22"/>
                <w:szCs w:val="22"/>
              </w:rPr>
            </w:pPr>
            <w:r>
              <w:rPr>
                <w:rFonts w:ascii="Calibri" w:hAnsi="Calibri" w:cs="Calibri"/>
                <w:sz w:val="22"/>
                <w:szCs w:val="22"/>
              </w:rPr>
              <w:t>M. Dixon</w:t>
            </w:r>
          </w:p>
          <w:p w14:paraId="1AE2A3A3" w14:textId="77777777" w:rsidR="00CE4609" w:rsidRDefault="00E91A72">
            <w:pPr>
              <w:rPr>
                <w:rFonts w:ascii="Calibri" w:hAnsi="Calibri" w:cs="Calibri"/>
                <w:sz w:val="22"/>
                <w:szCs w:val="22"/>
              </w:rPr>
            </w:pPr>
            <w:r>
              <w:rPr>
                <w:rFonts w:ascii="Calibri" w:hAnsi="Calibri" w:cs="Calibri"/>
                <w:sz w:val="22"/>
                <w:szCs w:val="22"/>
              </w:rPr>
              <w:t xml:space="preserve">M. Barber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A4" w14:textId="77777777" w:rsidR="00CE4609" w:rsidRDefault="00E91A72">
            <w:pPr>
              <w:rPr>
                <w:rFonts w:ascii="Calibri" w:hAnsi="Calibri" w:cs="Calibri"/>
                <w:sz w:val="22"/>
                <w:szCs w:val="22"/>
              </w:rPr>
            </w:pPr>
            <w:r>
              <w:rPr>
                <w:rFonts w:ascii="Calibri" w:hAnsi="Calibri" w:cs="Calibri"/>
                <w:sz w:val="22"/>
                <w:szCs w:val="22"/>
              </w:rPr>
              <w:t xml:space="preserve">July 2019 </w:t>
            </w:r>
          </w:p>
        </w:tc>
      </w:tr>
      <w:tr w:rsidR="00CE4609" w14:paraId="1AE2A3A8" w14:textId="77777777">
        <w:tc>
          <w:tcPr>
            <w:tcW w:w="121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A6" w14:textId="77777777" w:rsidR="00CE4609" w:rsidRDefault="00E91A72">
            <w:pPr>
              <w:rPr>
                <w:rFonts w:ascii="Calibri" w:hAnsi="Calibri" w:cs="Calibri"/>
                <w:sz w:val="22"/>
                <w:szCs w:val="22"/>
              </w:rPr>
            </w:pPr>
            <w:r>
              <w:rPr>
                <w:rFonts w:ascii="Calibri" w:hAnsi="Calibri" w:cs="Calibri"/>
                <w:sz w:val="22"/>
                <w:szCs w:val="22"/>
              </w:rPr>
              <w:t xml:space="preserve">                                                                                                                                                                                                                    Budgeted cost</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A7" w14:textId="60227A4C" w:rsidR="00CE4609" w:rsidRDefault="00E91A72">
            <w:pPr>
              <w:rPr>
                <w:rFonts w:ascii="Calibri" w:hAnsi="Calibri" w:cs="Calibri"/>
                <w:sz w:val="22"/>
                <w:szCs w:val="22"/>
              </w:rPr>
            </w:pPr>
            <w:r>
              <w:rPr>
                <w:rFonts w:ascii="Calibri" w:hAnsi="Calibri" w:cs="Calibri"/>
                <w:sz w:val="22"/>
                <w:szCs w:val="22"/>
              </w:rPr>
              <w:t>£</w:t>
            </w:r>
            <w:r w:rsidR="003C6007">
              <w:rPr>
                <w:rFonts w:ascii="Calibri" w:hAnsi="Calibri" w:cs="Calibri"/>
                <w:sz w:val="22"/>
                <w:szCs w:val="22"/>
              </w:rPr>
              <w:t>9710</w:t>
            </w:r>
          </w:p>
        </w:tc>
      </w:tr>
      <w:tr w:rsidR="00CE4609" w14:paraId="1AE2A3AB" w14:textId="77777777">
        <w:tc>
          <w:tcPr>
            <w:tcW w:w="121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A9" w14:textId="77777777" w:rsidR="00CE4609" w:rsidRDefault="00E91A72">
            <w:r>
              <w:rPr>
                <w:rFonts w:ascii="Calibri" w:hAnsi="Calibri" w:cs="Calibri"/>
                <w:sz w:val="22"/>
                <w:szCs w:val="22"/>
              </w:rPr>
              <w:t xml:space="preserve">                                                                                                                                                                      </w:t>
            </w:r>
            <w:r>
              <w:rPr>
                <w:rFonts w:ascii="Calibri" w:hAnsi="Calibri" w:cs="Calibri"/>
                <w:color w:val="FF0000"/>
                <w:sz w:val="44"/>
                <w:szCs w:val="44"/>
              </w:rPr>
              <w:t>Total budgeted cost</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A3AA" w14:textId="23E35DF6" w:rsidR="00CE4609" w:rsidRDefault="00E91A72">
            <w:r>
              <w:rPr>
                <w:rFonts w:ascii="Calibri" w:hAnsi="Calibri" w:cs="Calibri"/>
                <w:color w:val="FF0000"/>
                <w:sz w:val="44"/>
                <w:szCs w:val="44"/>
              </w:rPr>
              <w:t>£</w:t>
            </w:r>
            <w:r w:rsidR="003C6007">
              <w:rPr>
                <w:rFonts w:ascii="Calibri" w:hAnsi="Calibri" w:cs="Calibri"/>
                <w:color w:val="FF0000"/>
                <w:sz w:val="44"/>
                <w:szCs w:val="44"/>
              </w:rPr>
              <w:t>106,486.75</w:t>
            </w:r>
          </w:p>
        </w:tc>
      </w:tr>
    </w:tbl>
    <w:p w14:paraId="1AE2A3AC" w14:textId="77777777" w:rsidR="00CE4609" w:rsidRDefault="00CE4609">
      <w:pPr>
        <w:rPr>
          <w:rFonts w:ascii="Calibri" w:hAnsi="Calibri" w:cs="Calibri"/>
          <w:sz w:val="22"/>
          <w:szCs w:val="22"/>
        </w:rPr>
      </w:pPr>
    </w:p>
    <w:p w14:paraId="1AE2A3AD" w14:textId="77777777" w:rsidR="00CE4609" w:rsidRDefault="00CE4609">
      <w:pPr>
        <w:pStyle w:val="Heading1"/>
      </w:pPr>
    </w:p>
    <w:bookmarkEnd w:id="0"/>
    <w:bookmarkEnd w:id="1"/>
    <w:bookmarkEnd w:id="2"/>
    <w:p w14:paraId="1AE2A451" w14:textId="0A81B851" w:rsidR="00CE4609" w:rsidRPr="007C486C" w:rsidRDefault="00CE4609" w:rsidP="007C486C">
      <w:pPr>
        <w:pStyle w:val="Heading1"/>
      </w:pPr>
    </w:p>
    <w:sectPr w:rsidR="00CE4609" w:rsidRPr="007C486C">
      <w:footerReference w:type="default" r:id="rId10"/>
      <w:pgSz w:w="16838" w:h="11906" w:orient="landscape"/>
      <w:pgMar w:top="1134" w:right="1134" w:bottom="1276"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2A291" w14:textId="77777777" w:rsidR="007A29AE" w:rsidRDefault="00E91A72">
      <w:pPr>
        <w:spacing w:after="0" w:line="240" w:lineRule="auto"/>
      </w:pPr>
      <w:r>
        <w:separator/>
      </w:r>
    </w:p>
  </w:endnote>
  <w:endnote w:type="continuationSeparator" w:id="0">
    <w:p w14:paraId="1AE2A293" w14:textId="77777777" w:rsidR="007A29AE" w:rsidRDefault="00E9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A295" w14:textId="31162FEC" w:rsidR="00FA3357" w:rsidRDefault="00E91A72">
    <w:pPr>
      <w:pStyle w:val="Footer"/>
      <w:ind w:firstLine="4513"/>
    </w:pPr>
    <w:r>
      <w:fldChar w:fldCharType="begin"/>
    </w:r>
    <w:r>
      <w:instrText xml:space="preserve"> PAGE </w:instrText>
    </w:r>
    <w:r>
      <w:fldChar w:fldCharType="separate"/>
    </w:r>
    <w:r w:rsidR="00EA4E9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2A28D" w14:textId="77777777" w:rsidR="007A29AE" w:rsidRDefault="00E91A72">
      <w:pPr>
        <w:spacing w:after="0" w:line="240" w:lineRule="auto"/>
      </w:pPr>
      <w:r>
        <w:separator/>
      </w:r>
    </w:p>
  </w:footnote>
  <w:footnote w:type="continuationSeparator" w:id="0">
    <w:p w14:paraId="1AE2A28F" w14:textId="77777777" w:rsidR="007A29AE" w:rsidRDefault="00E9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A03"/>
    <w:multiLevelType w:val="multilevel"/>
    <w:tmpl w:val="3F58A3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3E364B"/>
    <w:multiLevelType w:val="multilevel"/>
    <w:tmpl w:val="28081BF8"/>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992303"/>
    <w:multiLevelType w:val="multilevel"/>
    <w:tmpl w:val="D030369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 w15:restartNumberingAfterBreak="0">
    <w:nsid w:val="2C81058C"/>
    <w:multiLevelType w:val="multilevel"/>
    <w:tmpl w:val="0BD8D5A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D01C01"/>
    <w:multiLevelType w:val="multilevel"/>
    <w:tmpl w:val="057493DC"/>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2342F52"/>
    <w:multiLevelType w:val="multilevel"/>
    <w:tmpl w:val="2F124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B7727F"/>
    <w:multiLevelType w:val="multilevel"/>
    <w:tmpl w:val="9AE4A7A0"/>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36C30C18"/>
    <w:multiLevelType w:val="multilevel"/>
    <w:tmpl w:val="47DA0A9C"/>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1E0CB3"/>
    <w:multiLevelType w:val="multilevel"/>
    <w:tmpl w:val="DD86FB1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A3E2AD4"/>
    <w:multiLevelType w:val="multilevel"/>
    <w:tmpl w:val="7368F3E8"/>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435B422F"/>
    <w:multiLevelType w:val="multilevel"/>
    <w:tmpl w:val="824049F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5155DD9"/>
    <w:multiLevelType w:val="multilevel"/>
    <w:tmpl w:val="2766F18A"/>
    <w:lvl w:ilvl="0">
      <w:start w:val="2"/>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C6F513B"/>
    <w:multiLevelType w:val="multilevel"/>
    <w:tmpl w:val="24682CA8"/>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E535823"/>
    <w:multiLevelType w:val="multilevel"/>
    <w:tmpl w:val="077695E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F2555F2"/>
    <w:multiLevelType w:val="multilevel"/>
    <w:tmpl w:val="FEA8340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CB35014"/>
    <w:multiLevelType w:val="multilevel"/>
    <w:tmpl w:val="A08A5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D4160"/>
    <w:multiLevelType w:val="multilevel"/>
    <w:tmpl w:val="6E02AC1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A67257D"/>
    <w:multiLevelType w:val="multilevel"/>
    <w:tmpl w:val="E286F0F4"/>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6"/>
  </w:num>
  <w:num w:numId="3">
    <w:abstractNumId w:val="14"/>
  </w:num>
  <w:num w:numId="4">
    <w:abstractNumId w:val="13"/>
  </w:num>
  <w:num w:numId="5">
    <w:abstractNumId w:val="3"/>
  </w:num>
  <w:num w:numId="6">
    <w:abstractNumId w:val="10"/>
  </w:num>
  <w:num w:numId="7">
    <w:abstractNumId w:val="9"/>
  </w:num>
  <w:num w:numId="8">
    <w:abstractNumId w:val="12"/>
  </w:num>
  <w:num w:numId="9">
    <w:abstractNumId w:val="7"/>
  </w:num>
  <w:num w:numId="10">
    <w:abstractNumId w:val="4"/>
  </w:num>
  <w:num w:numId="11">
    <w:abstractNumId w:val="17"/>
  </w:num>
  <w:num w:numId="12">
    <w:abstractNumId w:val="8"/>
  </w:num>
  <w:num w:numId="13">
    <w:abstractNumId w:val="6"/>
  </w:num>
  <w:num w:numId="14">
    <w:abstractNumId w:val="2"/>
  </w:num>
  <w:num w:numId="15">
    <w:abstractNumId w:val="5"/>
  </w:num>
  <w:num w:numId="16">
    <w:abstractNumId w:val="15"/>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09"/>
    <w:rsid w:val="00152B82"/>
    <w:rsid w:val="0033391E"/>
    <w:rsid w:val="003C6007"/>
    <w:rsid w:val="00603AB6"/>
    <w:rsid w:val="007A29AE"/>
    <w:rsid w:val="007C486C"/>
    <w:rsid w:val="00AD0781"/>
    <w:rsid w:val="00CE4609"/>
    <w:rsid w:val="00E91A72"/>
    <w:rsid w:val="00EA4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A28D"/>
  <w15:docId w15:val="{0C1F5CC8-6030-425F-BCE5-9945B97F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9"/>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8"/>
      </w:numPr>
    </w:pPr>
  </w:style>
  <w:style w:type="paragraph" w:styleId="ListParagraph">
    <w:name w:val="List Paragraph"/>
    <w:basedOn w:val="Normal"/>
    <w:pPr>
      <w:numPr>
        <w:numId w:val="12"/>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0"/>
      </w:numPr>
      <w:tabs>
        <w:tab w:val="left" w:pos="-2081"/>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1"/>
      </w:numPr>
    </w:pPr>
  </w:style>
  <w:style w:type="paragraph" w:customStyle="1" w:styleId="DfESOutNumbered">
    <w:name w:val="DfESOutNumbered"/>
    <w:basedOn w:val="Normal"/>
    <w:pPr>
      <w:widowControl w:val="0"/>
      <w:numPr>
        <w:numId w:val="13"/>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4"/>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paragraph" w:customStyle="1" w:styleId="Default">
    <w:name w:val="Default"/>
    <w:pPr>
      <w:autoSpaceDE w:val="0"/>
      <w:textAlignment w:val="auto"/>
    </w:pPr>
    <w:rPr>
      <w:rFonts w:cs="Arial"/>
      <w:color w:val="000000"/>
      <w:sz w:val="24"/>
      <w:szCs w:val="24"/>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6">
    <w:name w:val="LFO6"/>
    <w:basedOn w:val="NoList"/>
    <w:pPr>
      <w:numPr>
        <w:numId w:val="9"/>
      </w:numPr>
    </w:pPr>
  </w:style>
  <w:style w:type="numbering" w:customStyle="1" w:styleId="LFO9">
    <w:name w:val="LFO9"/>
    <w:basedOn w:val="NoList"/>
    <w:pPr>
      <w:numPr>
        <w:numId w:val="10"/>
      </w:numPr>
    </w:pPr>
  </w:style>
  <w:style w:type="numbering" w:customStyle="1" w:styleId="LFO10">
    <w:name w:val="LFO10"/>
    <w:basedOn w:val="NoList"/>
    <w:pPr>
      <w:numPr>
        <w:numId w:val="11"/>
      </w:numPr>
    </w:pPr>
  </w:style>
  <w:style w:type="numbering" w:customStyle="1" w:styleId="LFO25">
    <w:name w:val="LFO25"/>
    <w:basedOn w:val="NoList"/>
    <w:pPr>
      <w:numPr>
        <w:numId w:val="12"/>
      </w:numPr>
    </w:pPr>
  </w:style>
  <w:style w:type="numbering" w:customStyle="1" w:styleId="LFO28">
    <w:name w:val="LFO28"/>
    <w:basedOn w:val="NoList"/>
    <w:pPr>
      <w:numPr>
        <w:numId w:val="13"/>
      </w:numPr>
    </w:pPr>
  </w:style>
  <w:style w:type="numbering" w:customStyle="1" w:styleId="LFO30">
    <w:name w:val="LFO30"/>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A62BBA29C5624BB778B55D604E5558" ma:contentTypeVersion="13" ma:contentTypeDescription="Create a new document." ma:contentTypeScope="" ma:versionID="ab8847c278d4265bc52ba50427e29427">
  <xsd:schema xmlns:xsd="http://www.w3.org/2001/XMLSchema" xmlns:xs="http://www.w3.org/2001/XMLSchema" xmlns:p="http://schemas.microsoft.com/office/2006/metadata/properties" xmlns:ns3="31a22758-6c54-47bf-af24-e250ca087688" xmlns:ns4="5b49b6f6-9081-449d-b56e-6dfc9c673694" targetNamespace="http://schemas.microsoft.com/office/2006/metadata/properties" ma:root="true" ma:fieldsID="8f38cc3e3e44675f582cffd0c4436317" ns3:_="" ns4:_="">
    <xsd:import namespace="31a22758-6c54-47bf-af24-e250ca087688"/>
    <xsd:import namespace="5b49b6f6-9081-449d-b56e-6dfc9c6736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22758-6c54-47bf-af24-e250ca087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9b6f6-9081-449d-b56e-6dfc9c6736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63BD8-5EE7-45C5-BBB7-3B458A8F4BBA}">
  <ds:schemaRefs>
    <ds:schemaRef ds:uri="http://schemas.microsoft.com/sharepoint/v3/contenttype/forms"/>
  </ds:schemaRefs>
</ds:datastoreItem>
</file>

<file path=customXml/itemProps2.xml><?xml version="1.0" encoding="utf-8"?>
<ds:datastoreItem xmlns:ds="http://schemas.openxmlformats.org/officeDocument/2006/customXml" ds:itemID="{14B7E737-542A-4CAD-BA99-04E766A0E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22758-6c54-47bf-af24-e250ca087688"/>
    <ds:schemaRef ds:uri="5b49b6f6-9081-449d-b56e-6dfc9c673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6BABF-77B4-4B47-9003-8A59B688A47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31a22758-6c54-47bf-af24-e250ca087688"/>
    <ds:schemaRef ds:uri="http://schemas.microsoft.com/office/infopath/2007/PartnerControls"/>
    <ds:schemaRef ds:uri="5b49b6f6-9081-449d-b56e-6dfc9c67369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
  <cp:lastModifiedBy>L Tyrer</cp:lastModifiedBy>
  <cp:revision>3</cp:revision>
  <cp:lastPrinted>2021-03-03T13:49:00Z</cp:lastPrinted>
  <dcterms:created xsi:type="dcterms:W3CDTF">2021-03-04T10:06:00Z</dcterms:created>
  <dcterms:modified xsi:type="dcterms:W3CDTF">2021-03-04T10:08:00Z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0x01010030A62BBA29C5624BB778B55D604E5558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